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58D61" w14:textId="03D6FF41" w:rsidR="001E5DAF" w:rsidRPr="00123FB9" w:rsidRDefault="001E5DAF" w:rsidP="001E07EC">
      <w:pPr>
        <w:pStyle w:val="1"/>
        <w:spacing w:before="48"/>
        <w:ind w:left="0"/>
        <w:rPr>
          <w:rFonts w:ascii="ＭＳ ゴシック" w:eastAsia="ＭＳ ゴシック" w:hAnsi="ＭＳ ゴシック" w:cs="ＭＳ ゴシック"/>
          <w:sz w:val="20"/>
        </w:rPr>
      </w:pPr>
      <w:r w:rsidRPr="00123FB9">
        <w:rPr>
          <w:rFonts w:hint="eastAsia"/>
          <w:noProof/>
          <w:lang w:val="en-US" w:bidi="ar-SA"/>
        </w:rPr>
        <mc:AlternateContent>
          <mc:Choice Requires="wps">
            <w:drawing>
              <wp:anchor distT="0" distB="0" distL="114300" distR="114300" simplePos="0" relativeHeight="251792384" behindDoc="0" locked="0" layoutInCell="1" allowOverlap="1" wp14:anchorId="2DB878AF" wp14:editId="28C7DAD9">
                <wp:simplePos x="0" y="0"/>
                <wp:positionH relativeFrom="margin">
                  <wp:align>right</wp:align>
                </wp:positionH>
                <wp:positionV relativeFrom="paragraph">
                  <wp:posOffset>60960</wp:posOffset>
                </wp:positionV>
                <wp:extent cx="6835140" cy="357808"/>
                <wp:effectExtent l="0" t="0" r="3810" b="4445"/>
                <wp:wrapNone/>
                <wp:docPr id="29" name="正方形/長方形 29"/>
                <wp:cNvGraphicFramePr/>
                <a:graphic xmlns:a="http://schemas.openxmlformats.org/drawingml/2006/main">
                  <a:graphicData uri="http://schemas.microsoft.com/office/word/2010/wordprocessingShape">
                    <wps:wsp>
                      <wps:cNvSpPr/>
                      <wps:spPr>
                        <a:xfrm>
                          <a:off x="0" y="0"/>
                          <a:ext cx="6835140" cy="357808"/>
                        </a:xfrm>
                        <a:prstGeom prst="rect">
                          <a:avLst/>
                        </a:prstGeom>
                        <a:solidFill>
                          <a:sysClr val="window" lastClr="FFFFFF"/>
                        </a:solidFill>
                        <a:ln w="25400" cap="flat" cmpd="sng" algn="ctr">
                          <a:noFill/>
                          <a:prstDash val="solid"/>
                        </a:ln>
                        <a:effectLst/>
                      </wps:spPr>
                      <wps:txbx>
                        <w:txbxContent>
                          <w:p w14:paraId="543EDD15" w14:textId="08749969" w:rsidR="004802E3" w:rsidRPr="00B90ECB" w:rsidRDefault="004802E3"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487pt;margin-top:4.8pt;width:538.2pt;height:28.15pt;z-index:25179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" fillcolor="window" stroked="f" strokeweight="2pt">
                <v:textbox>
                  <w:txbxContent>
                    <w:p w14:paraId="543EDD15" w14:textId="08749969" w:rsidR="004802E3" w:rsidRPr="00B90ECB" w:rsidRDefault="004802E3"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v:textbox>
                <w10:wrap anchorx="margin"/>
              </v:rect>
            </w:pict>
          </mc:Fallback>
        </mc:AlternateContent>
      </w:r>
    </w:p>
    <w:p w14:paraId="620D8812" w14:textId="77777777" w:rsidR="001E5DAF" w:rsidRPr="00123FB9" w:rsidRDefault="001E5DAF" w:rsidP="001E5DAF">
      <w:pPr>
        <w:rPr>
          <w:rFonts w:ascii="ＭＳ ゴシック" w:eastAsia="ＭＳ ゴシック" w:hAnsi="ＭＳ ゴシック" w:cs="ＭＳ ゴシック"/>
          <w:sz w:val="24"/>
          <w:szCs w:val="24"/>
          <w:u w:val="single"/>
        </w:rPr>
      </w:pPr>
    </w:p>
    <w:p w14:paraId="4FDDF067" w14:textId="77777777" w:rsidR="009D08ED" w:rsidRPr="00123FB9" w:rsidRDefault="009D08ED" w:rsidP="001E5DAF">
      <w:pPr>
        <w:rPr>
          <w:rFonts w:ascii="ＭＳ ゴシック" w:eastAsia="ＭＳ ゴシック" w:hAnsi="ＭＳ ゴシック" w:cs="ＭＳ ゴシック"/>
          <w:sz w:val="24"/>
          <w:szCs w:val="24"/>
          <w:u w:val="single"/>
        </w:rPr>
      </w:pPr>
    </w:p>
    <w:p w14:paraId="3C29FF78" w14:textId="77777777" w:rsidR="001E5DAF" w:rsidRPr="00123FB9" w:rsidRDefault="001E5DAF" w:rsidP="001E5DAF">
      <w:pPr>
        <w:rPr>
          <w:rFonts w:ascii="ＭＳ ゴシック" w:eastAsia="ＭＳ ゴシック" w:hAnsi="ＭＳ ゴシック" w:cs="ＭＳ ゴシック"/>
          <w:sz w:val="24"/>
          <w:szCs w:val="24"/>
        </w:rPr>
      </w:pPr>
      <w:r w:rsidRPr="00123FB9">
        <w:rPr>
          <w:rFonts w:ascii="ＭＳ ゴシック" w:eastAsia="ＭＳ ゴシック" w:hAnsi="ＭＳ ゴシック" w:cs="ＭＳ ゴシック"/>
          <w:sz w:val="24"/>
          <w:szCs w:val="24"/>
          <w:u w:val="single"/>
        </w:rPr>
        <w:t>※全ての申請者が必須回答です。</w:t>
      </w:r>
      <w:r w:rsidRPr="00123FB9">
        <w:rPr>
          <w:rFonts w:ascii="ＭＳ ゴシック" w:eastAsia="ＭＳ ゴシック" w:hAnsi="ＭＳ ゴシック" w:cs="ＭＳ ゴシック" w:hint="eastAsia"/>
          <w:sz w:val="24"/>
          <w:szCs w:val="24"/>
        </w:rPr>
        <w:t xml:space="preserve">　　　　　　　　</w:t>
      </w:r>
      <w:r w:rsidRPr="00123FB9">
        <w:rPr>
          <w:rFonts w:ascii="ＭＳ ゴシック" w:eastAsia="ＭＳ ゴシック" w:hAnsi="ＭＳ ゴシック" w:cs="ＭＳ ゴシック" w:hint="eastAsia"/>
          <w:sz w:val="24"/>
          <w:szCs w:val="24"/>
          <w:u w:val="single"/>
        </w:rPr>
        <w:t xml:space="preserve">応募者名称：　　　　　　　　　　　　</w:t>
      </w:r>
    </w:p>
    <w:p w14:paraId="323A6BC5" w14:textId="105C7045" w:rsidR="001E5DAF" w:rsidRDefault="001E5DAF" w:rsidP="001E5DAF">
      <w:pPr>
        <w:spacing w:before="9"/>
        <w:rPr>
          <w:rFonts w:ascii="ＭＳ ゴシック" w:eastAsia="ＭＳ ゴシック" w:hAnsi="ＭＳ ゴシック" w:cs="ＭＳ ゴシック"/>
        </w:rPr>
      </w:pPr>
    </w:p>
    <w:p w14:paraId="454BBA2B" w14:textId="77777777" w:rsidR="009D08ED" w:rsidRPr="00123FB9" w:rsidRDefault="009D08ED" w:rsidP="001E5DAF">
      <w:pPr>
        <w:spacing w:before="9"/>
        <w:rPr>
          <w:rFonts w:ascii="ＭＳ ゴシック" w:eastAsia="ＭＳ ゴシック" w:hAnsi="ＭＳ ゴシック" w:cs="ＭＳ ゴシック"/>
        </w:rPr>
      </w:pPr>
    </w:p>
    <w:p w14:paraId="064541DB" w14:textId="2CCB3A22" w:rsidR="001E5DAF" w:rsidRDefault="00FE2A43" w:rsidP="00013669">
      <w:pPr>
        <w:spacing w:before="67"/>
        <w:ind w:left="480" w:hangingChars="200" w:hanging="480"/>
        <w:rPr>
          <w:rFonts w:ascii="ＭＳ ゴシック" w:eastAsia="ＭＳ ゴシック" w:hAnsi="ＭＳ ゴシック" w:cs="ＭＳ ゴシック"/>
          <w:sz w:val="24"/>
        </w:rPr>
      </w:pPr>
      <w:r w:rsidRPr="000A10A4">
        <w:rPr>
          <w:rFonts w:ascii="ＭＳ ゴシック" w:eastAsia="ＭＳ ゴシック" w:hAnsi="ＭＳ ゴシック" w:cs="ＭＳ ゴシック" w:hint="eastAsia"/>
          <w:sz w:val="24"/>
        </w:rPr>
        <w:t>１．</w:t>
      </w:r>
      <w:r w:rsidRPr="000A10A4">
        <w:rPr>
          <w:rFonts w:ascii="ＭＳ ゴシック" w:eastAsia="ＭＳ ゴシック" w:hAnsi="ＭＳ ゴシック" w:cs="ＭＳ ゴシック"/>
          <w:sz w:val="24"/>
        </w:rPr>
        <w:t>補助事業を行おうとする事業所が</w:t>
      </w:r>
      <w:r w:rsidR="00013669" w:rsidRPr="00E76EC3">
        <w:rPr>
          <w:rFonts w:ascii="ＭＳ ゴシック" w:eastAsia="ＭＳ ゴシック" w:hAnsi="ＭＳ ゴシック" w:cs="ＭＳ ゴシック" w:hint="eastAsia"/>
          <w:b/>
          <w:bCs/>
          <w:sz w:val="24"/>
        </w:rPr>
        <w:t>山形県、長野県、岐阜県、島根県、福岡県、佐賀県、熊本県、大分県、鹿児島県</w:t>
      </w:r>
      <w:r w:rsidRPr="00013669">
        <w:rPr>
          <w:rFonts w:ascii="ＭＳ ゴシック" w:eastAsia="ＭＳ ゴシック" w:hAnsi="ＭＳ ゴシック" w:cs="ＭＳ ゴシック" w:hint="eastAsia"/>
          <w:spacing w:val="-3"/>
          <w:sz w:val="24"/>
        </w:rPr>
        <w:t>に</w:t>
      </w:r>
      <w:r w:rsidRPr="00013669">
        <w:rPr>
          <w:rFonts w:ascii="ＭＳ ゴシック" w:eastAsia="ＭＳ ゴシック" w:hAnsi="ＭＳ ゴシック" w:cs="ＭＳ ゴシック"/>
          <w:sz w:val="24"/>
        </w:rPr>
        <w:t>所在する地域（①</w:t>
      </w:r>
      <w:r w:rsidR="00F87763">
        <w:rPr>
          <w:rFonts w:ascii="ＭＳ ゴシック" w:eastAsia="ＭＳ ゴシック" w:hAnsi="ＭＳ ゴシック" w:cs="ＭＳ ゴシック" w:hint="eastAsia"/>
          <w:sz w:val="24"/>
        </w:rPr>
        <w:t>の</w:t>
      </w:r>
      <w:r w:rsidRPr="00013669">
        <w:rPr>
          <w:rFonts w:ascii="ＭＳ ゴシック" w:eastAsia="ＭＳ ゴシック" w:hAnsi="ＭＳ ゴシック" w:cs="ＭＳ ゴシック" w:hint="eastAsia"/>
          <w:sz w:val="24"/>
        </w:rPr>
        <w:t>所在県名を</w:t>
      </w:r>
      <w:r w:rsidR="00F87763">
        <w:rPr>
          <w:rFonts w:ascii="ＭＳ ゴシック" w:eastAsia="ＭＳ ゴシック" w:hAnsi="ＭＳ ゴシック" w:cs="ＭＳ ゴシック" w:hint="eastAsia"/>
          <w:sz w:val="24"/>
        </w:rPr>
        <w:t>○で囲い</w:t>
      </w:r>
      <w:r w:rsidRPr="00013669">
        <w:rPr>
          <w:rFonts w:ascii="ＭＳ ゴシック" w:eastAsia="ＭＳ ゴシック" w:hAnsi="ＭＳ ゴシック" w:cs="ＭＳ ゴシック"/>
          <w:sz w:val="24"/>
        </w:rPr>
        <w:t>、②のいずれか一つを選択）</w:t>
      </w:r>
    </w:p>
    <w:p w14:paraId="1A134A4F" w14:textId="77777777" w:rsidR="00F13ACA" w:rsidRPr="00013669" w:rsidRDefault="00F13ACA" w:rsidP="00013669">
      <w:pPr>
        <w:spacing w:before="67"/>
        <w:ind w:left="480" w:hangingChars="200" w:hanging="480"/>
        <w:rPr>
          <w:rFonts w:ascii="ＭＳ ゴシック" w:eastAsia="ＭＳ ゴシック" w:hAnsi="ＭＳ ゴシック" w:cs="ＭＳ ゴシック"/>
          <w:sz w:val="24"/>
        </w:rPr>
      </w:pPr>
    </w:p>
    <w:p w14:paraId="29FC2781" w14:textId="47BBCCAC" w:rsidR="001E5DAF" w:rsidRDefault="00013669" w:rsidP="001E5DAF">
      <w:pPr>
        <w:tabs>
          <w:tab w:val="left" w:pos="2439"/>
        </w:tabs>
        <w:spacing w:before="70"/>
        <w:rPr>
          <w:rFonts w:ascii="ＭＳ ゴシック" w:eastAsia="ＭＳ ゴシック" w:hAnsi="ＭＳ ゴシック" w:cs="ＭＳ ゴシック"/>
        </w:rPr>
      </w:pPr>
      <w:r>
        <w:rPr>
          <w:rFonts w:ascii="ＭＳ ゴシック" w:eastAsia="ＭＳ ゴシック" w:hAnsi="ＭＳ ゴシック" w:cs="ＭＳ ゴシック" w:hint="eastAsia"/>
        </w:rPr>
        <w:t>①</w:t>
      </w:r>
      <w:r w:rsidRPr="00013669">
        <w:rPr>
          <w:rFonts w:ascii="ＭＳ ゴシック" w:eastAsia="ＭＳ ゴシック" w:hAnsi="ＭＳ ゴシック" w:cs="ＭＳ ゴシック" w:hint="eastAsia"/>
        </w:rPr>
        <w:t>山形県、長野県、岐阜県、島根県、福岡県、佐賀県、熊本県、大分県、鹿児島県</w:t>
      </w:r>
    </w:p>
    <w:p w14:paraId="436D5919" w14:textId="77777777" w:rsidR="00173EBA" w:rsidRPr="000A10A4" w:rsidRDefault="00173EBA" w:rsidP="001E5DAF">
      <w:pPr>
        <w:tabs>
          <w:tab w:val="left" w:pos="2439"/>
        </w:tabs>
        <w:spacing w:before="70"/>
        <w:rPr>
          <w:rFonts w:ascii="ＭＳ ゴシック" w:eastAsia="ＭＳ ゴシック" w:hAnsi="ＭＳ ゴシック" w:cs="ＭＳ ゴシック"/>
          <w:spacing w:val="-3"/>
        </w:rPr>
      </w:pPr>
    </w:p>
    <w:p w14:paraId="49845B80" w14:textId="6AA42EFD" w:rsidR="001E5DAF" w:rsidRPr="000A10A4" w:rsidRDefault="001E5DAF" w:rsidP="001E5DAF">
      <w:pPr>
        <w:tabs>
          <w:tab w:val="left" w:pos="1100"/>
          <w:tab w:val="left" w:pos="9356"/>
        </w:tabs>
        <w:spacing w:before="70"/>
        <w:ind w:right="142"/>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②</w:t>
      </w:r>
      <w:r w:rsidR="00855297">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hint="eastAsia"/>
        </w:rPr>
        <w:t>以下の</w:t>
      </w:r>
      <w:r w:rsidR="00013669">
        <w:rPr>
          <w:rFonts w:ascii="ＭＳ ゴシック" w:eastAsia="ＭＳ ゴシック" w:hAnsi="ＭＳ ゴシック" w:cs="ＭＳ ゴシック" w:hint="eastAsia"/>
        </w:rPr>
        <w:t>いずれか</w:t>
      </w:r>
      <w:r w:rsidRPr="000A10A4">
        <w:rPr>
          <w:rFonts w:ascii="ＭＳ ゴシック" w:eastAsia="ＭＳ ゴシック" w:hAnsi="ＭＳ ゴシック" w:cs="ＭＳ ゴシック" w:hint="eastAsia"/>
        </w:rPr>
        <w:t>一つを選択</w:t>
      </w:r>
    </w:p>
    <w:p w14:paraId="75B71CF5" w14:textId="54FFDFAF" w:rsidR="001E5DAF" w:rsidRDefault="001E5DAF" w:rsidP="00F13ACA">
      <w:pPr>
        <w:tabs>
          <w:tab w:val="left" w:pos="1100"/>
          <w:tab w:val="left" w:pos="9356"/>
        </w:tabs>
        <w:spacing w:before="70"/>
        <w:ind w:left="1276" w:right="142" w:hangingChars="580" w:hanging="1276"/>
        <w:rPr>
          <w:rFonts w:ascii="ＭＳ ゴシック" w:eastAsia="ＭＳ ゴシック" w:hAnsi="ＭＳ ゴシック" w:cs="ＭＳ ゴシック"/>
          <w:b/>
          <w:spacing w:val="-3"/>
          <w:u w:val="single"/>
        </w:rPr>
      </w:pP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b/>
          <w:spacing w:val="-3"/>
        </w:rPr>
        <w:t>直接の被害あり</w:t>
      </w:r>
      <w:r w:rsidRPr="000A10A4">
        <w:rPr>
          <w:rFonts w:ascii="ＭＳ ゴシック" w:eastAsia="ＭＳ ゴシック" w:hAnsi="ＭＳ ゴシック" w:cs="ＭＳ ゴシック" w:hint="eastAsia"/>
          <w:spacing w:val="-3"/>
        </w:rPr>
        <w:t>（</w:t>
      </w:r>
      <w:r w:rsidRPr="000A10A4">
        <w:rPr>
          <w:rFonts w:ascii="ＭＳ ゴシック" w:eastAsia="ＭＳ ゴシック" w:hAnsi="ＭＳ ゴシック" w:cs="ＭＳ ゴシック"/>
          <w:spacing w:val="-3"/>
        </w:rPr>
        <w:t>自社の事業用資産に損壊等の被害あり</w:t>
      </w:r>
      <w:r w:rsidRPr="000A10A4">
        <w:rPr>
          <w:rFonts w:ascii="ＭＳ ゴシック" w:eastAsia="ＭＳ ゴシック" w:hAnsi="ＭＳ ゴシック" w:cs="ＭＳ ゴシック" w:hint="eastAsia"/>
          <w:spacing w:val="-3"/>
        </w:rPr>
        <w:t>）</w:t>
      </w:r>
      <w:r w:rsidRPr="00F13ACA">
        <w:rPr>
          <w:rFonts w:ascii="ＭＳ ゴシック" w:eastAsia="ＭＳ ゴシック" w:hAnsi="ＭＳ ゴシック" w:cs="ＭＳ ゴシック" w:hint="eastAsia"/>
          <w:b/>
          <w:spacing w:val="-3"/>
          <w:u w:val="single"/>
        </w:rPr>
        <w:t>→</w:t>
      </w:r>
      <w:r w:rsidR="00F13ACA" w:rsidRPr="00F13ACA">
        <w:rPr>
          <w:rFonts w:ascii="ＭＳ ゴシック" w:eastAsia="ＭＳ ゴシック" w:hAnsi="ＭＳ ゴシック" w:cs="ＭＳ ゴシック" w:hint="eastAsia"/>
          <w:b/>
          <w:spacing w:val="-3"/>
          <w:u w:val="single"/>
        </w:rPr>
        <w:t>２.３.４.</w:t>
      </w:r>
      <w:r w:rsidRPr="00F13ACA">
        <w:rPr>
          <w:rFonts w:ascii="ＭＳ ゴシック" w:eastAsia="ＭＳ ゴシック" w:hAnsi="ＭＳ ゴシック" w:cs="ＭＳ ゴシック" w:hint="eastAsia"/>
          <w:b/>
          <w:spacing w:val="-3"/>
          <w:u w:val="single"/>
        </w:rPr>
        <w:t>を回答する。</w:t>
      </w:r>
    </w:p>
    <w:p w14:paraId="773520FA" w14:textId="77777777" w:rsidR="00173EBA" w:rsidRPr="000A10A4" w:rsidRDefault="00173EBA" w:rsidP="00F13ACA">
      <w:pPr>
        <w:tabs>
          <w:tab w:val="left" w:pos="1100"/>
          <w:tab w:val="left" w:pos="9356"/>
        </w:tabs>
        <w:spacing w:before="70"/>
        <w:ind w:left="1259" w:right="142" w:hangingChars="580" w:hanging="1259"/>
        <w:rPr>
          <w:rFonts w:ascii="ＭＳ ゴシック" w:eastAsia="ＭＳ ゴシック" w:hAnsi="ＭＳ ゴシック" w:cs="ＭＳ ゴシック"/>
          <w:spacing w:val="-3"/>
        </w:rPr>
      </w:pPr>
    </w:p>
    <w:p w14:paraId="0CDECC95" w14:textId="440D0C49" w:rsidR="001E5DAF" w:rsidRPr="00C14AC6" w:rsidRDefault="001E5DAF" w:rsidP="001E5DAF">
      <w:pPr>
        <w:tabs>
          <w:tab w:val="left" w:pos="1100"/>
          <w:tab w:val="left" w:pos="9356"/>
        </w:tabs>
        <w:spacing w:before="70"/>
        <w:ind w:left="1224" w:right="142" w:hangingChars="580" w:hanging="1224"/>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spacing w:val="-9"/>
        </w:rPr>
        <w:t>（</w:t>
      </w:r>
      <w:r w:rsidRPr="000A10A4">
        <w:rPr>
          <w:rFonts w:ascii="ＭＳ ゴシック" w:eastAsia="ＭＳ ゴシック" w:hAnsi="ＭＳ ゴシック" w:cs="ＭＳ ゴシック" w:hint="eastAsia"/>
          <w:spacing w:val="10"/>
        </w:rPr>
        <w:t xml:space="preserve">　　　　</w:t>
      </w:r>
      <w:r w:rsidRPr="000A10A4">
        <w:rPr>
          <w:rFonts w:ascii="ＭＳ ゴシック" w:eastAsia="ＭＳ ゴシック" w:hAnsi="ＭＳ ゴシック" w:cs="ＭＳ ゴシック"/>
          <w:spacing w:val="-17"/>
        </w:rPr>
        <w:t>）</w:t>
      </w:r>
      <w:r w:rsidRPr="000A10A4">
        <w:rPr>
          <w:rFonts w:ascii="ＭＳ ゴシック" w:eastAsia="ＭＳ ゴシック" w:hAnsi="ＭＳ ゴシック" w:cs="ＭＳ ゴシック" w:hint="eastAsia"/>
          <w:b/>
          <w:spacing w:val="-17"/>
        </w:rPr>
        <w:t>売上減の被害あり</w:t>
      </w:r>
      <w:r w:rsidRPr="000A10A4">
        <w:rPr>
          <w:rFonts w:ascii="ＭＳ ゴシック" w:eastAsia="ＭＳ ゴシック" w:hAnsi="ＭＳ ゴシック" w:cs="ＭＳ ゴシック" w:hint="eastAsia"/>
          <w:spacing w:val="-17"/>
        </w:rPr>
        <w:t>（</w:t>
      </w:r>
      <w:r w:rsidRPr="000A10A4">
        <w:rPr>
          <w:rFonts w:ascii="ＭＳ ゴシック" w:eastAsia="ＭＳ ゴシック" w:hAnsi="ＭＳ ゴシック" w:cs="ＭＳ ゴシック"/>
          <w:spacing w:val="-5"/>
        </w:rPr>
        <w:t>自社の事業用資産への直接の被害はないが</w:t>
      </w:r>
      <w:r w:rsidRPr="00C14AC6">
        <w:rPr>
          <w:rFonts w:ascii="ＭＳ ゴシック" w:eastAsia="ＭＳ ゴシック" w:hAnsi="ＭＳ ゴシック" w:cs="ＭＳ ゴシック"/>
          <w:spacing w:val="-5"/>
        </w:rPr>
        <w:t>、</w:t>
      </w:r>
      <w:r w:rsidR="00013669" w:rsidRPr="00E76EC3">
        <w:rPr>
          <w:rFonts w:ascii="ＭＳ ゴシック" w:eastAsia="ＭＳ ゴシック" w:hAnsi="ＭＳ ゴシック" w:cs="ＭＳ ゴシック" w:hint="eastAsia"/>
          <w:spacing w:val="-5"/>
        </w:rPr>
        <w:t>令和２年</w:t>
      </w:r>
      <w:r w:rsidR="00013669" w:rsidRPr="00E76EC3">
        <w:rPr>
          <w:rFonts w:ascii="ＭＳ ゴシック" w:eastAsia="ＭＳ ゴシック" w:hAnsi="ＭＳ ゴシック" w:cs="ＭＳ ゴシック"/>
          <w:spacing w:val="-5"/>
        </w:rPr>
        <w:t>7月豪雨</w:t>
      </w:r>
      <w:r w:rsidRPr="00E76EC3">
        <w:rPr>
          <w:rFonts w:ascii="ＭＳ ゴシック" w:eastAsia="ＭＳ ゴシック" w:hAnsi="ＭＳ ゴシック" w:cs="ＭＳ ゴシック"/>
          <w:spacing w:val="-5"/>
        </w:rPr>
        <w:t>に起因して、売上</w:t>
      </w:r>
      <w:r w:rsidRPr="00E76EC3">
        <w:rPr>
          <w:rFonts w:ascii="ＭＳ ゴシック" w:eastAsia="ＭＳ ゴシック" w:hAnsi="ＭＳ ゴシック" w:cs="ＭＳ ゴシック"/>
          <w:spacing w:val="4"/>
        </w:rPr>
        <w:t>減</w:t>
      </w:r>
      <w:r w:rsidRPr="009F412C">
        <w:rPr>
          <w:rFonts w:ascii="ＭＳ ゴシック" w:eastAsia="ＭＳ ゴシック" w:hAnsi="ＭＳ ゴシック" w:cs="ＭＳ ゴシック"/>
          <w:spacing w:val="4"/>
        </w:rPr>
        <w:t>（</w:t>
      </w:r>
      <w:r w:rsidR="00354046" w:rsidRPr="009F412C">
        <w:rPr>
          <w:rFonts w:ascii="ＭＳ ゴシック" w:eastAsia="ＭＳ ゴシック" w:hAnsi="ＭＳ ゴシック" w:cs="ＭＳ ゴシック" w:hint="eastAsia"/>
          <w:spacing w:val="4"/>
        </w:rPr>
        <w:t>令和</w:t>
      </w:r>
      <w:r w:rsidR="00354046" w:rsidRPr="009F412C">
        <w:rPr>
          <w:rFonts w:ascii="ＭＳ ゴシック" w:eastAsia="ＭＳ ゴシック" w:hAnsi="ＭＳ ゴシック" w:cs="ＭＳ ゴシック"/>
          <w:spacing w:val="4"/>
        </w:rPr>
        <w:t>2</w:t>
      </w:r>
      <w:r w:rsidR="00354046" w:rsidRPr="009F412C">
        <w:rPr>
          <w:rFonts w:ascii="ＭＳ ゴシック" w:eastAsia="ＭＳ ゴシック" w:hAnsi="ＭＳ ゴシック" w:cs="ＭＳ ゴシック" w:hint="eastAsia"/>
          <w:spacing w:val="4"/>
        </w:rPr>
        <w:t>年</w:t>
      </w:r>
      <w:r w:rsidR="00354046" w:rsidRPr="009F412C">
        <w:rPr>
          <w:rFonts w:ascii="ＭＳ ゴシック" w:eastAsia="ＭＳ ゴシック" w:hAnsi="ＭＳ ゴシック" w:cs="ＭＳ ゴシック"/>
          <w:spacing w:val="4"/>
        </w:rPr>
        <w:t>7</w:t>
      </w:r>
      <w:r w:rsidR="00354046" w:rsidRPr="009F412C">
        <w:rPr>
          <w:rFonts w:ascii="ＭＳ ゴシック" w:eastAsia="ＭＳ ゴシック" w:hAnsi="ＭＳ ゴシック" w:cs="ＭＳ ゴシック" w:hint="eastAsia"/>
          <w:spacing w:val="4"/>
        </w:rPr>
        <w:t>月及び</w:t>
      </w:r>
      <w:r w:rsidR="00354046" w:rsidRPr="009F412C">
        <w:rPr>
          <w:rFonts w:ascii="ＭＳ ゴシック" w:eastAsia="ＭＳ ゴシック" w:hAnsi="ＭＳ ゴシック" w:cs="ＭＳ ゴシック"/>
          <w:spacing w:val="4"/>
        </w:rPr>
        <w:t>8</w:t>
      </w:r>
      <w:r w:rsidR="00354046" w:rsidRPr="009F412C">
        <w:rPr>
          <w:rFonts w:ascii="ＭＳ ゴシック" w:eastAsia="ＭＳ ゴシック" w:hAnsi="ＭＳ ゴシック" w:cs="ＭＳ ゴシック" w:hint="eastAsia"/>
          <w:spacing w:val="4"/>
        </w:rPr>
        <w:t>月の任意の１か月の売上高が前年同期と比較して</w:t>
      </w:r>
      <w:r w:rsidR="00354046" w:rsidRPr="009F412C">
        <w:rPr>
          <w:rFonts w:ascii="ＭＳ ゴシック" w:eastAsia="ＭＳ ゴシック" w:hAnsi="ＭＳ ゴシック" w:cs="ＭＳ ゴシック"/>
          <w:spacing w:val="4"/>
        </w:rPr>
        <w:t>10％</w:t>
      </w:r>
      <w:r w:rsidR="00354046" w:rsidRPr="00354046">
        <w:rPr>
          <w:rFonts w:ascii="ＭＳ ゴシック" w:eastAsia="ＭＳ ゴシック" w:hAnsi="ＭＳ ゴシック" w:cs="ＭＳ ゴシック"/>
          <w:spacing w:val="4"/>
        </w:rPr>
        <w:t>以上減少</w:t>
      </w:r>
      <w:r w:rsidRPr="00C14AC6">
        <w:rPr>
          <w:rFonts w:ascii="ＭＳ ゴシック" w:eastAsia="ＭＳ ゴシック" w:hAnsi="ＭＳ ゴシック" w:cs="ＭＳ ゴシック"/>
        </w:rPr>
        <w:t>の被害あり</w:t>
      </w:r>
      <w:r w:rsidRPr="00C14AC6">
        <w:rPr>
          <w:rFonts w:ascii="ＭＳ ゴシック" w:eastAsia="ＭＳ ゴシック" w:hAnsi="ＭＳ ゴシック" w:cs="ＭＳ ゴシック" w:hint="eastAsia"/>
        </w:rPr>
        <w:t>。）</w:t>
      </w:r>
      <w:r w:rsidR="00FE2A43" w:rsidRPr="00C14AC6">
        <w:rPr>
          <w:rFonts w:ascii="ＭＳ ゴシック" w:eastAsia="ＭＳ ゴシック" w:hAnsi="ＭＳ ゴシック" w:cs="ＭＳ ゴシック" w:hint="eastAsia"/>
          <w:b/>
          <w:spacing w:val="-3"/>
          <w:u w:val="single"/>
        </w:rPr>
        <w:t>→</w:t>
      </w:r>
      <w:r w:rsidR="00F13ACA" w:rsidRPr="00C14AC6">
        <w:rPr>
          <w:rFonts w:ascii="ＭＳ ゴシック" w:eastAsia="ＭＳ ゴシック" w:hAnsi="ＭＳ ゴシック" w:cs="ＭＳ ゴシック" w:hint="eastAsia"/>
          <w:b/>
          <w:spacing w:val="-3"/>
          <w:u w:val="single"/>
        </w:rPr>
        <w:t>３</w:t>
      </w:r>
      <w:r w:rsidR="00F13ACA" w:rsidRPr="00C14AC6">
        <w:rPr>
          <w:rFonts w:ascii="ＭＳ ゴシック" w:eastAsia="ＭＳ ゴシック" w:hAnsi="ＭＳ ゴシック" w:cs="ＭＳ ゴシック"/>
          <w:b/>
          <w:spacing w:val="-3"/>
          <w:u w:val="single"/>
        </w:rPr>
        <w:t>.</w:t>
      </w:r>
      <w:r w:rsidRPr="00C14AC6">
        <w:rPr>
          <w:rFonts w:ascii="ＭＳ ゴシック" w:eastAsia="ＭＳ ゴシック" w:hAnsi="ＭＳ ゴシック" w:cs="ＭＳ ゴシック" w:hint="eastAsia"/>
          <w:b/>
          <w:spacing w:val="-3"/>
          <w:u w:val="single"/>
        </w:rPr>
        <w:t>を回答する。</w:t>
      </w:r>
    </w:p>
    <w:p w14:paraId="75100760" w14:textId="77777777" w:rsidR="001E5DAF" w:rsidRPr="000A10A4"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02F7E04B" w14:textId="00621740" w:rsidR="001E5DAF" w:rsidRPr="00065931" w:rsidRDefault="001E5DAF" w:rsidP="001E5DAF">
      <w:pPr>
        <w:spacing w:before="1" w:line="283" w:lineRule="auto"/>
        <w:ind w:leftChars="100" w:left="443" w:right="832" w:hangingChars="100" w:hanging="223"/>
        <w:jc w:val="both"/>
        <w:rPr>
          <w:rFonts w:ascii="ＭＳ ゴシック" w:eastAsia="ＭＳ ゴシック" w:hAnsi="ＭＳ ゴシック" w:cs="ＭＳ ゴシック"/>
        </w:rPr>
      </w:pPr>
      <w:r w:rsidRPr="000A10A4">
        <w:rPr>
          <w:rFonts w:ascii="ＭＳ ゴシック" w:eastAsia="ＭＳ ゴシック" w:hAnsi="ＭＳ ゴシック" w:cs="ＭＳ ゴシック"/>
          <w:spacing w:val="3"/>
        </w:rPr>
        <w:t>＊</w:t>
      </w:r>
      <w:r w:rsidRPr="00E76EC3">
        <w:rPr>
          <w:rFonts w:ascii="ＭＳ ゴシック" w:eastAsia="ＭＳ ゴシック" w:hAnsi="ＭＳ ゴシック" w:cs="ＭＳ ゴシック"/>
          <w:spacing w:val="3"/>
        </w:rPr>
        <w:t>令和</w:t>
      </w:r>
      <w:r w:rsidR="00855297" w:rsidRPr="00E76EC3">
        <w:rPr>
          <w:rFonts w:ascii="ＭＳ ゴシック" w:eastAsia="ＭＳ ゴシック" w:hAnsi="ＭＳ ゴシック" w:cs="ＭＳ ゴシック"/>
          <w:spacing w:val="3"/>
        </w:rPr>
        <w:t>2</w:t>
      </w:r>
      <w:r w:rsidRPr="00E76EC3">
        <w:rPr>
          <w:rFonts w:ascii="ＭＳ ゴシック" w:eastAsia="ＭＳ ゴシック" w:hAnsi="ＭＳ ゴシック" w:cs="ＭＳ ゴシック"/>
          <w:spacing w:val="3"/>
        </w:rPr>
        <w:t>年</w:t>
      </w:r>
      <w:r w:rsidR="00855297" w:rsidRPr="00E76EC3">
        <w:rPr>
          <w:rFonts w:ascii="ＭＳ ゴシック" w:eastAsia="ＭＳ ゴシック" w:hAnsi="ＭＳ ゴシック" w:cs="ＭＳ ゴシック"/>
          <w:spacing w:val="3"/>
        </w:rPr>
        <w:t>7</w:t>
      </w:r>
      <w:r w:rsidRPr="00E76EC3">
        <w:rPr>
          <w:rFonts w:ascii="ＭＳ ゴシック" w:eastAsia="ＭＳ ゴシック" w:hAnsi="ＭＳ ゴシック" w:cs="ＭＳ ゴシック"/>
          <w:spacing w:val="3"/>
        </w:rPr>
        <w:t>月</w:t>
      </w:r>
      <w:r w:rsidR="00EE2182" w:rsidRPr="009F412C">
        <w:rPr>
          <w:rFonts w:ascii="ＭＳ ゴシック" w:eastAsia="ＭＳ ゴシック" w:hAnsi="ＭＳ ゴシック" w:cs="ＭＳ ゴシック" w:hint="eastAsia"/>
          <w:spacing w:val="4"/>
        </w:rPr>
        <w:t>及び</w:t>
      </w:r>
      <w:r w:rsidR="00EE2182" w:rsidRPr="009F412C">
        <w:rPr>
          <w:rFonts w:ascii="ＭＳ ゴシック" w:eastAsia="ＭＳ ゴシック" w:hAnsi="ＭＳ ゴシック" w:cs="ＭＳ ゴシック"/>
          <w:spacing w:val="4"/>
        </w:rPr>
        <w:t>8</w:t>
      </w:r>
      <w:r w:rsidR="00EE2182" w:rsidRPr="009F412C">
        <w:rPr>
          <w:rFonts w:ascii="ＭＳ ゴシック" w:eastAsia="ＭＳ ゴシック" w:hAnsi="ＭＳ ゴシック" w:cs="ＭＳ ゴシック" w:hint="eastAsia"/>
          <w:spacing w:val="4"/>
        </w:rPr>
        <w:t>月の任意の</w:t>
      </w:r>
      <w:r w:rsidRPr="00065931">
        <w:rPr>
          <w:rFonts w:ascii="ＭＳ ゴシック" w:eastAsia="ＭＳ ゴシック" w:hAnsi="ＭＳ ゴシック" w:cs="ＭＳ ゴシック"/>
          <w:spacing w:val="3"/>
        </w:rPr>
        <w:t>１か月の売上高が前年同月または同期と比較して</w:t>
      </w:r>
      <w:r w:rsidRPr="00065931">
        <w:rPr>
          <w:rFonts w:ascii="ＭＳ ゴシック" w:eastAsia="ＭＳ ゴシック" w:hAnsi="ＭＳ ゴシック" w:cs="ＭＳ ゴシック" w:hint="eastAsia"/>
        </w:rPr>
        <w:t>10%以上</w:t>
      </w:r>
      <w:r w:rsidRPr="00065931">
        <w:rPr>
          <w:rFonts w:ascii="ＭＳ ゴシック" w:eastAsia="ＭＳ ゴシック" w:hAnsi="ＭＳ ゴシック" w:cs="ＭＳ ゴシック"/>
          <w:spacing w:val="3"/>
        </w:rPr>
        <w:t>減</w:t>
      </w:r>
      <w:r w:rsidRPr="00065931">
        <w:rPr>
          <w:rFonts w:ascii="ＭＳ ゴシック" w:eastAsia="ＭＳ ゴシック" w:hAnsi="ＭＳ ゴシック" w:cs="ＭＳ ゴシック"/>
          <w:spacing w:val="-4"/>
        </w:rPr>
        <w:t>少したことを行政機関が証した書面</w:t>
      </w:r>
      <w:r w:rsidRPr="00065931">
        <w:rPr>
          <w:rFonts w:ascii="ＭＳ ゴシック" w:eastAsia="ＭＳ ゴシック" w:hAnsi="ＭＳ ゴシック" w:cs="ＭＳ ゴシック"/>
          <w:spacing w:val="-3"/>
        </w:rPr>
        <w:t>（例：セーフティネット保証４号の認</w:t>
      </w:r>
      <w:r w:rsidRPr="00065931">
        <w:rPr>
          <w:rFonts w:ascii="ＭＳ ゴシック" w:eastAsia="ＭＳ ゴシック" w:hAnsi="ＭＳ ゴシック" w:cs="ＭＳ ゴシック"/>
          <w:spacing w:val="-4"/>
        </w:rPr>
        <w:t>定書や、地方自治体が独自に発行した証明書等</w:t>
      </w:r>
      <w:r w:rsidRPr="00065931">
        <w:rPr>
          <w:rFonts w:ascii="ＭＳ ゴシック" w:eastAsia="ＭＳ ゴシック" w:hAnsi="ＭＳ ゴシック" w:cs="ＭＳ ゴシック"/>
          <w:spacing w:val="-8"/>
        </w:rPr>
        <w:t>）</w:t>
      </w:r>
      <w:r w:rsidRPr="00065931">
        <w:rPr>
          <w:rFonts w:ascii="ＭＳ ゴシック" w:eastAsia="ＭＳ ゴシック" w:hAnsi="ＭＳ ゴシック" w:cs="ＭＳ ゴシック"/>
          <w:spacing w:val="-3"/>
        </w:rPr>
        <w:t>を本紙に添付のこと</w:t>
      </w:r>
      <w:r w:rsidRPr="00065931">
        <w:rPr>
          <w:rFonts w:ascii="ＭＳ ゴシック" w:eastAsia="ＭＳ ゴシック" w:hAnsi="ＭＳ ゴシック" w:cs="ＭＳ ゴシック"/>
        </w:rPr>
        <w:t>（</w:t>
      </w:r>
      <w:r w:rsidRPr="00065931">
        <w:rPr>
          <w:rFonts w:ascii="ＭＳ ゴシック" w:eastAsia="ＭＳ ゴシック" w:hAnsi="ＭＳ ゴシック" w:cs="ＭＳ ゴシック"/>
          <w:spacing w:val="-12"/>
        </w:rPr>
        <w:t>不</w:t>
      </w:r>
      <w:r w:rsidRPr="00065931">
        <w:rPr>
          <w:rFonts w:ascii="ＭＳ ゴシック" w:eastAsia="ＭＳ ゴシック" w:hAnsi="ＭＳ ゴシック" w:cs="ＭＳ ゴシック"/>
          <w:spacing w:val="-2"/>
        </w:rPr>
        <w:t>備の場合は対象外</w:t>
      </w:r>
      <w:r w:rsidRPr="00065931">
        <w:rPr>
          <w:rFonts w:ascii="ＭＳ ゴシック" w:eastAsia="ＭＳ ゴシック" w:hAnsi="ＭＳ ゴシック" w:cs="ＭＳ ゴシック"/>
          <w:spacing w:val="-111"/>
        </w:rPr>
        <w:t>）</w:t>
      </w:r>
      <w:r w:rsidRPr="00065931">
        <w:rPr>
          <w:rFonts w:ascii="ＭＳ ゴシック" w:eastAsia="ＭＳ ゴシック" w:hAnsi="ＭＳ ゴシック" w:cs="ＭＳ ゴシック"/>
          <w:u w:val="single"/>
        </w:rPr>
        <w:t>（</w:t>
      </w:r>
      <w:r w:rsidRPr="00065931">
        <w:rPr>
          <w:rFonts w:ascii="ＭＳ ゴシック" w:eastAsia="ＭＳ ゴシック" w:hAnsi="ＭＳ ゴシック" w:cs="ＭＳ ゴシック"/>
          <w:spacing w:val="-3"/>
          <w:u w:val="single"/>
        </w:rPr>
        <w:t>写しでも可</w:t>
      </w:r>
      <w:r w:rsidRPr="00065931">
        <w:rPr>
          <w:rFonts w:ascii="ＭＳ ゴシック" w:eastAsia="ＭＳ ゴシック" w:hAnsi="ＭＳ ゴシック" w:cs="ＭＳ ゴシック"/>
          <w:u w:val="single"/>
        </w:rPr>
        <w:t>）</w:t>
      </w:r>
    </w:p>
    <w:p w14:paraId="50ED5DA6" w14:textId="3F5F7313" w:rsidR="001E5DAF" w:rsidRDefault="001E5DAF" w:rsidP="00EF61D7">
      <w:pPr>
        <w:spacing w:before="1" w:line="283" w:lineRule="auto"/>
        <w:ind w:leftChars="100" w:left="434" w:right="824" w:hangingChars="100" w:hanging="214"/>
        <w:jc w:val="both"/>
        <w:rPr>
          <w:rFonts w:ascii="ＭＳ ゴシック" w:eastAsia="ＭＳ ゴシック" w:hAnsi="ＭＳ ゴシック" w:cs="ＭＳ ゴシック"/>
          <w:spacing w:val="-3"/>
        </w:rPr>
      </w:pPr>
      <w:r w:rsidRPr="00C14AC6">
        <w:rPr>
          <w:rFonts w:ascii="ＭＳ ゴシック" w:eastAsia="ＭＳ ゴシック" w:hAnsi="ＭＳ ゴシック" w:cs="ＭＳ ゴシック"/>
          <w:spacing w:val="-6"/>
          <w:u w:val="single"/>
        </w:rPr>
        <w:t>＊創業から１年未満のため前年同月との売上高比較ができない場合は、</w:t>
      </w:r>
      <w:r w:rsidR="00EE2182" w:rsidRPr="00EE2182">
        <w:rPr>
          <w:rFonts w:ascii="ＭＳ ゴシック" w:eastAsia="ＭＳ ゴシック" w:hAnsi="ＭＳ ゴシック" w:cs="ＭＳ ゴシック" w:hint="eastAsia"/>
          <w:spacing w:val="-6"/>
          <w:u w:val="single"/>
        </w:rPr>
        <w:t>創業以降から令和２年６月までの間で連続する任意の３か月（４月から６月までなど）</w:t>
      </w:r>
      <w:r w:rsidRPr="00E76EC3">
        <w:rPr>
          <w:rFonts w:ascii="ＭＳ ゴシック" w:eastAsia="ＭＳ ゴシック" w:hAnsi="ＭＳ ゴシック" w:cs="ＭＳ ゴシック"/>
          <w:spacing w:val="4"/>
          <w:u w:val="single"/>
        </w:rPr>
        <w:t>の</w:t>
      </w:r>
      <w:r w:rsidRPr="00C14AC6">
        <w:rPr>
          <w:rFonts w:ascii="ＭＳ ゴシック" w:eastAsia="ＭＳ ゴシック" w:hAnsi="ＭＳ ゴシック" w:cs="ＭＳ ゴシック"/>
          <w:spacing w:val="4"/>
          <w:u w:val="single"/>
        </w:rPr>
        <w:t>売上高平均と比較して</w:t>
      </w:r>
      <w:r w:rsidRPr="00C14AC6">
        <w:rPr>
          <w:rFonts w:ascii="ＭＳ ゴシック" w:eastAsia="ＭＳ ゴシック" w:hAnsi="ＭＳ ゴシック" w:cs="ＭＳ ゴシック"/>
          <w:u w:val="single"/>
        </w:rPr>
        <w:t>10%以上</w:t>
      </w:r>
      <w:r w:rsidRPr="00C14AC6">
        <w:rPr>
          <w:rFonts w:ascii="ＭＳ ゴシック" w:eastAsia="ＭＳ ゴシック" w:hAnsi="ＭＳ ゴシック" w:cs="ＭＳ ゴシック"/>
          <w:spacing w:val="4"/>
          <w:u w:val="single"/>
        </w:rPr>
        <w:t>減少したことを行政機関が</w:t>
      </w:r>
      <w:r w:rsidRPr="00C14AC6">
        <w:rPr>
          <w:rFonts w:ascii="ＭＳ ゴシック" w:eastAsia="ＭＳ ゴシック" w:hAnsi="ＭＳ ゴシック" w:cs="ＭＳ ゴシック"/>
          <w:spacing w:val="-3"/>
          <w:u w:val="single"/>
        </w:rPr>
        <w:t>証した書面を添付のこと</w:t>
      </w:r>
    </w:p>
    <w:p w14:paraId="6457918E" w14:textId="77777777" w:rsidR="009D08ED" w:rsidRDefault="009D08ED" w:rsidP="001E5DAF">
      <w:pPr>
        <w:tabs>
          <w:tab w:val="left" w:pos="1100"/>
          <w:tab w:val="left" w:pos="9356"/>
        </w:tabs>
        <w:spacing w:before="70"/>
        <w:ind w:right="142"/>
        <w:rPr>
          <w:rFonts w:ascii="ＭＳ ゴシック" w:eastAsia="ＭＳ ゴシック" w:hAnsi="ＭＳ ゴシック" w:cs="ＭＳ ゴシック"/>
          <w:spacing w:val="-3"/>
        </w:rPr>
      </w:pPr>
    </w:p>
    <w:p w14:paraId="731C9920" w14:textId="2C24B83B" w:rsidR="00855297" w:rsidRPr="000A10A4" w:rsidRDefault="00855297" w:rsidP="00855297">
      <w:pPr>
        <w:spacing w:before="52"/>
        <w:rPr>
          <w:rFonts w:ascii="ＭＳ ゴシック" w:eastAsia="ＭＳ ゴシック" w:hAnsi="ＭＳ ゴシック" w:cs="ＭＳ ゴシック"/>
          <w:b/>
          <w:spacing w:val="-3"/>
          <w:sz w:val="24"/>
        </w:rPr>
      </w:pPr>
      <w:r>
        <w:rPr>
          <w:rFonts w:ascii="ＭＳ ゴシック" w:eastAsia="ＭＳ ゴシック" w:hAnsi="ＭＳ ゴシック" w:cs="ＭＳ ゴシック" w:hint="eastAsia"/>
          <w:spacing w:val="-3"/>
        </w:rPr>
        <w:t>２.</w:t>
      </w:r>
      <w:r w:rsidRPr="00855297">
        <w:rPr>
          <w:rFonts w:ascii="ＭＳ ゴシック" w:eastAsia="ＭＳ ゴシック" w:hAnsi="ＭＳ ゴシック" w:cs="ＭＳ ゴシック" w:hint="eastAsia"/>
          <w:spacing w:val="-3"/>
          <w:sz w:val="24"/>
        </w:rPr>
        <w:t xml:space="preserve"> </w:t>
      </w:r>
      <w:r w:rsidRPr="000A10A4">
        <w:rPr>
          <w:rFonts w:ascii="ＭＳ ゴシック" w:eastAsia="ＭＳ ゴシック" w:hAnsi="ＭＳ ゴシック" w:cs="ＭＳ ゴシック" w:hint="eastAsia"/>
          <w:spacing w:val="-3"/>
          <w:sz w:val="24"/>
        </w:rPr>
        <w:t>「直接の被害あり」を選択した場合は以下に回答ください。</w:t>
      </w:r>
    </w:p>
    <w:p w14:paraId="2B2B6639" w14:textId="77777777" w:rsidR="00855297" w:rsidRPr="000A10A4" w:rsidRDefault="00855297" w:rsidP="00855297">
      <w:pPr>
        <w:spacing w:before="1"/>
        <w:ind w:leftChars="386" w:left="849"/>
        <w:rPr>
          <w:rFonts w:ascii="ＭＳ ゴシック" w:eastAsia="ＭＳ ゴシック" w:hAnsi="ＭＳ ゴシック" w:cs="ＭＳ ゴシック"/>
          <w:u w:val="single"/>
        </w:rPr>
      </w:pPr>
      <w:r w:rsidRPr="000A10A4">
        <w:rPr>
          <w:rFonts w:ascii="ＭＳ ゴシック" w:eastAsia="ＭＳ ゴシック" w:hAnsi="ＭＳ ゴシック" w:cs="ＭＳ ゴシック" w:hint="eastAsia"/>
          <w:u w:val="single"/>
        </w:rPr>
        <w:t>＊被害を受けた当該公的書類を本紙に添付のこと（写しでも可、不備の場合には対象外となります）</w:t>
      </w:r>
    </w:p>
    <w:p w14:paraId="3AFD6D74" w14:textId="15B1E201" w:rsidR="00855297" w:rsidRPr="000A10A4" w:rsidRDefault="00855297" w:rsidP="00855297">
      <w:pPr>
        <w:spacing w:before="1"/>
        <w:ind w:leftChars="386" w:left="849"/>
        <w:rPr>
          <w:rFonts w:ascii="ＭＳ ゴシック" w:eastAsia="ＭＳ ゴシック" w:hAnsi="ＭＳ ゴシック" w:cs="ＭＳ ゴシック"/>
          <w:strike/>
          <w:u w:val="single"/>
        </w:rPr>
      </w:pPr>
      <w:r w:rsidRPr="000A10A4">
        <w:rPr>
          <w:rFonts w:ascii="ＭＳ ゴシック" w:eastAsia="ＭＳ ゴシック" w:hAnsi="ＭＳ ゴシック" w:cs="ＭＳ ゴシック" w:hint="eastAsia"/>
        </w:rPr>
        <w:t>＊下記欄に直接被害の状況を記載ください。</w:t>
      </w:r>
    </w:p>
    <w:p w14:paraId="1456F0AB" w14:textId="64380871"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noProof/>
          <w:color w:val="FF0000"/>
          <w:u w:val="single"/>
          <w:lang w:val="en-US" w:bidi="ar-SA"/>
        </w:rPr>
        <mc:AlternateContent>
          <mc:Choice Requires="wps">
            <w:drawing>
              <wp:anchor distT="0" distB="0" distL="114300" distR="114300" simplePos="0" relativeHeight="251804672" behindDoc="0" locked="0" layoutInCell="1" allowOverlap="1" wp14:anchorId="0CDDCDEB" wp14:editId="7402A4B2">
                <wp:simplePos x="0" y="0"/>
                <wp:positionH relativeFrom="margin">
                  <wp:align>center</wp:align>
                </wp:positionH>
                <wp:positionV relativeFrom="paragraph">
                  <wp:posOffset>29845</wp:posOffset>
                </wp:positionV>
                <wp:extent cx="5676900" cy="1150620"/>
                <wp:effectExtent l="0" t="0" r="19050" b="11430"/>
                <wp:wrapNone/>
                <wp:docPr id="31" name="正方形/長方形 31"/>
                <wp:cNvGraphicFramePr/>
                <a:graphic xmlns:a="http://schemas.openxmlformats.org/drawingml/2006/main">
                  <a:graphicData uri="http://schemas.microsoft.com/office/word/2010/wordprocessingShape">
                    <wps:wsp>
                      <wps:cNvSpPr/>
                      <wps:spPr>
                        <a:xfrm>
                          <a:off x="0" y="0"/>
                          <a:ext cx="5676900" cy="1150620"/>
                        </a:xfrm>
                        <a:prstGeom prst="rect">
                          <a:avLst/>
                        </a:prstGeom>
                        <a:solidFill>
                          <a:sysClr val="window" lastClr="FFFFFF"/>
                        </a:solidFill>
                        <a:ln w="25400" cap="flat" cmpd="sng" algn="ctr">
                          <a:solidFill>
                            <a:sysClr val="windowText" lastClr="000000"/>
                          </a:solidFill>
                          <a:prstDash val="solid"/>
                        </a:ln>
                        <a:effectLst/>
                      </wps:spPr>
                      <wps:txbx>
                        <w:txbxContent>
                          <w:p w14:paraId="2BBE61F4" w14:textId="77777777" w:rsidR="004802E3" w:rsidRPr="001D753C" w:rsidRDefault="004802E3" w:rsidP="00855297">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41C091D3" w14:textId="77777777" w:rsidR="004802E3" w:rsidRDefault="004802E3" w:rsidP="00855297"/>
                          <w:p w14:paraId="13A730BC" w14:textId="659CC0F2" w:rsidR="004802E3" w:rsidRDefault="004802E3" w:rsidP="00855297"/>
                          <w:p w14:paraId="49A3040B" w14:textId="3131E5D2" w:rsidR="004802E3" w:rsidRDefault="004802E3" w:rsidP="00855297"/>
                          <w:p w14:paraId="624A8A05" w14:textId="7CDF12C3" w:rsidR="004802E3" w:rsidRDefault="004802E3" w:rsidP="00855297"/>
                          <w:p w14:paraId="14DFACB8" w14:textId="77777777" w:rsidR="004802E3" w:rsidRDefault="004802E3" w:rsidP="00855297"/>
                          <w:p w14:paraId="1005510D" w14:textId="77777777" w:rsidR="004802E3" w:rsidRDefault="004802E3" w:rsidP="0085529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DCDEB" id="正方形/長方形 31" o:spid="_x0000_s1027" style="position:absolute;margin-left:0;margin-top:2.35pt;width:447pt;height:90.6pt;z-index:251804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" fillcolor="window" strokecolor="windowText" strokeweight="2pt">
                <v:textbox>
                  <w:txbxContent>
                    <w:p w14:paraId="2BBE61F4" w14:textId="77777777" w:rsidR="004802E3" w:rsidRPr="001D753C" w:rsidRDefault="004802E3" w:rsidP="00855297">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41C091D3" w14:textId="77777777" w:rsidR="004802E3" w:rsidRDefault="004802E3" w:rsidP="00855297"/>
                    <w:p w14:paraId="13A730BC" w14:textId="659CC0F2" w:rsidR="004802E3" w:rsidRDefault="004802E3" w:rsidP="00855297"/>
                    <w:p w14:paraId="49A3040B" w14:textId="3131E5D2" w:rsidR="004802E3" w:rsidRDefault="004802E3" w:rsidP="00855297"/>
                    <w:p w14:paraId="624A8A05" w14:textId="7CDF12C3" w:rsidR="004802E3" w:rsidRDefault="004802E3" w:rsidP="00855297"/>
                    <w:p w14:paraId="14DFACB8" w14:textId="77777777" w:rsidR="004802E3" w:rsidRDefault="004802E3" w:rsidP="00855297"/>
                    <w:p w14:paraId="1005510D" w14:textId="77777777" w:rsidR="004802E3" w:rsidRDefault="004802E3" w:rsidP="00855297"/>
                  </w:txbxContent>
                </v:textbox>
                <w10:wrap anchorx="margin"/>
              </v:rect>
            </w:pict>
          </mc:Fallback>
        </mc:AlternateContent>
      </w:r>
    </w:p>
    <w:p w14:paraId="371BF1E7" w14:textId="461C0AFA"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p>
    <w:p w14:paraId="3CDDED6A" w14:textId="28E9D81F"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p>
    <w:p w14:paraId="2E14E438" w14:textId="609DCEC3"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p>
    <w:p w14:paraId="2111ECBA" w14:textId="47B365E6"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p>
    <w:p w14:paraId="45FCDF6F" w14:textId="0CFD2BEE" w:rsidR="00EE2182" w:rsidRDefault="00EE2182" w:rsidP="001E5DAF">
      <w:pPr>
        <w:tabs>
          <w:tab w:val="left" w:pos="1100"/>
          <w:tab w:val="left" w:pos="9356"/>
        </w:tabs>
        <w:spacing w:before="70"/>
        <w:ind w:right="142"/>
        <w:rPr>
          <w:rFonts w:ascii="ＭＳ ゴシック" w:eastAsia="ＭＳ ゴシック" w:hAnsi="ＭＳ ゴシック" w:cs="ＭＳ ゴシック"/>
          <w:spacing w:val="-3"/>
        </w:rPr>
      </w:pPr>
    </w:p>
    <w:p w14:paraId="49FB5F64" w14:textId="711675FD" w:rsidR="00855297" w:rsidRDefault="00855297" w:rsidP="00855297">
      <w:pPr>
        <w:spacing w:before="67" w:line="259" w:lineRule="auto"/>
        <w:ind w:left="434" w:right="-1" w:hangingChars="200" w:hanging="434"/>
        <w:outlineLvl w:val="2"/>
        <w:rPr>
          <w:rFonts w:ascii="ＭＳ ゴシック" w:eastAsia="ＭＳ ゴシック" w:hAnsi="ＭＳ ゴシック" w:cs="ＭＳ ゴシック"/>
          <w:sz w:val="24"/>
        </w:rPr>
      </w:pPr>
      <w:r>
        <w:rPr>
          <w:rFonts w:ascii="ＭＳ ゴシック" w:eastAsia="ＭＳ ゴシック" w:hAnsi="ＭＳ ゴシック" w:cs="ＭＳ ゴシック" w:hint="eastAsia"/>
          <w:spacing w:val="-3"/>
        </w:rPr>
        <w:t>３.</w:t>
      </w:r>
      <w:r w:rsidRPr="00855297">
        <w:rPr>
          <w:rFonts w:ascii="ＭＳ ゴシック" w:eastAsia="ＭＳ ゴシック" w:hAnsi="ＭＳ ゴシック" w:cs="ＭＳ ゴシック"/>
          <w:spacing w:val="-5"/>
          <w:sz w:val="24"/>
          <w:szCs w:val="24"/>
        </w:rPr>
        <w:t xml:space="preserve"> </w:t>
      </w:r>
      <w:r w:rsidRPr="00F875F3">
        <w:rPr>
          <w:rFonts w:ascii="ＭＳ ゴシック" w:eastAsia="ＭＳ ゴシック" w:hAnsi="ＭＳ ゴシック" w:cs="ＭＳ ゴシック"/>
          <w:spacing w:val="-5"/>
          <w:sz w:val="24"/>
          <w:szCs w:val="24"/>
        </w:rPr>
        <w:t>補助事業として取り組むものが</w:t>
      </w:r>
      <w:r w:rsidRPr="00F875F3">
        <w:rPr>
          <w:rFonts w:ascii="ＭＳ ゴシック" w:eastAsia="ＭＳ ゴシック" w:hAnsi="ＭＳ ゴシック" w:cs="ＭＳ ゴシック"/>
          <w:spacing w:val="-15"/>
          <w:sz w:val="24"/>
          <w:szCs w:val="24"/>
        </w:rPr>
        <w:t>、「射幸心をそそるおそれがある、または公序良</w:t>
      </w:r>
      <w:r w:rsidRPr="00F875F3">
        <w:rPr>
          <w:rFonts w:ascii="ＭＳ ゴシック" w:eastAsia="ＭＳ ゴシック" w:hAnsi="ＭＳ ゴシック" w:cs="ＭＳ ゴシック"/>
          <w:sz w:val="24"/>
          <w:szCs w:val="24"/>
        </w:rPr>
        <w:t>俗を害するおそれがある」事業に該当す</w:t>
      </w:r>
      <w:r w:rsidRPr="00123FB9">
        <w:rPr>
          <w:rFonts w:ascii="ＭＳ ゴシック" w:eastAsia="ＭＳ ゴシック" w:hAnsi="ＭＳ ゴシック" w:cs="ＭＳ ゴシック"/>
          <w:sz w:val="24"/>
          <w:szCs w:val="24"/>
        </w:rPr>
        <w:t>るか否か。</w:t>
      </w:r>
      <w:r w:rsidRPr="00123FB9">
        <w:rPr>
          <w:rFonts w:ascii="ＭＳ ゴシック" w:eastAsia="ＭＳ ゴシック" w:hAnsi="ＭＳ ゴシック" w:cs="ＭＳ ゴシック"/>
          <w:sz w:val="24"/>
        </w:rPr>
        <w:t>（① 、②のいずれか一つを選択）</w:t>
      </w:r>
    </w:p>
    <w:p w14:paraId="05B95B15" w14:textId="77777777" w:rsidR="00F13ACA" w:rsidRPr="00123FB9" w:rsidRDefault="00F13ACA" w:rsidP="00855297">
      <w:pPr>
        <w:spacing w:before="67" w:line="259" w:lineRule="auto"/>
        <w:ind w:left="480" w:right="-1" w:hangingChars="200" w:hanging="480"/>
        <w:outlineLvl w:val="2"/>
        <w:rPr>
          <w:rFonts w:ascii="ＭＳ ゴシック" w:eastAsia="ＭＳ ゴシック" w:hAnsi="ＭＳ ゴシック" w:cs="ＭＳ ゴシック"/>
          <w:sz w:val="24"/>
        </w:rPr>
      </w:pPr>
    </w:p>
    <w:p w14:paraId="4B8759EB" w14:textId="4C3EFFF2" w:rsidR="00855297" w:rsidRDefault="00855297" w:rsidP="00855297">
      <w:pPr>
        <w:tabs>
          <w:tab w:val="left" w:pos="2439"/>
        </w:tabs>
        <w:rPr>
          <w:rFonts w:ascii="ＭＳ ゴシック" w:eastAsia="ＭＳ ゴシック" w:hAnsi="ＭＳ ゴシック" w:cs="ＭＳ ゴシック"/>
          <w:spacing w:val="-3"/>
        </w:rPr>
      </w:pPr>
      <w:r w:rsidRPr="00855297">
        <w:rPr>
          <w:rFonts w:ascii="ＭＳ ゴシック" w:eastAsia="ＭＳ ゴシック" w:hAnsi="ＭＳ ゴシック" w:cs="ＭＳ ゴシック" w:hint="eastAsia"/>
        </w:rPr>
        <w:t>①</w:t>
      </w:r>
      <w:r w:rsidRPr="00855297">
        <w:rPr>
          <w:rFonts w:ascii="ＭＳ ゴシック" w:eastAsia="ＭＳ ゴシック" w:hAnsi="ＭＳ ゴシック" w:cs="ＭＳ ゴシック"/>
        </w:rPr>
        <w:t>（</w:t>
      </w:r>
      <w:r w:rsidRPr="00855297">
        <w:rPr>
          <w:rFonts w:ascii="ＭＳ ゴシック" w:eastAsia="ＭＳ ゴシック" w:hAnsi="ＭＳ ゴシック" w:cs="ＭＳ ゴシック" w:hint="eastAsia"/>
        </w:rPr>
        <w:t xml:space="preserve">　　</w:t>
      </w:r>
      <w:r w:rsidRPr="00855297">
        <w:rPr>
          <w:rFonts w:ascii="ＭＳ ゴシック" w:eastAsia="ＭＳ ゴシック" w:hAnsi="ＭＳ ゴシック" w:cs="ＭＳ ゴシック"/>
        </w:rPr>
        <w:t xml:space="preserve">　）</w:t>
      </w:r>
      <w:r w:rsidRPr="00855297">
        <w:rPr>
          <w:rFonts w:ascii="ＭＳ ゴシック" w:eastAsia="ＭＳ ゴシック" w:hAnsi="ＭＳ ゴシック" w:cs="ＭＳ ゴシック"/>
          <w:spacing w:val="-3"/>
        </w:rPr>
        <w:t>該当しない</w:t>
      </w:r>
      <w:r w:rsidRPr="00855297">
        <w:rPr>
          <w:rFonts w:ascii="ＭＳ ゴシック" w:eastAsia="ＭＳ ゴシック" w:hAnsi="ＭＳ ゴシック" w:cs="ＭＳ ゴシック" w:hint="eastAsia"/>
          <w:spacing w:val="-3"/>
        </w:rPr>
        <w:t>。</w:t>
      </w:r>
    </w:p>
    <w:p w14:paraId="27EDBAC3" w14:textId="77777777" w:rsidR="00173EBA" w:rsidRPr="00855297" w:rsidRDefault="00173EBA" w:rsidP="00855297">
      <w:pPr>
        <w:tabs>
          <w:tab w:val="left" w:pos="2439"/>
        </w:tabs>
        <w:rPr>
          <w:rFonts w:ascii="ＭＳ ゴシック" w:eastAsia="ＭＳ ゴシック" w:hAnsi="ＭＳ ゴシック" w:cs="ＭＳ ゴシック"/>
        </w:rPr>
      </w:pPr>
    </w:p>
    <w:p w14:paraId="22915700" w14:textId="2C1F0BCA" w:rsidR="00855297" w:rsidRDefault="00855297" w:rsidP="00855297">
      <w:pPr>
        <w:tabs>
          <w:tab w:val="left" w:pos="2438"/>
          <w:tab w:val="left" w:pos="3756"/>
        </w:tabs>
        <w:spacing w:before="52"/>
        <w:rPr>
          <w:rFonts w:ascii="ＭＳ ゴシック" w:eastAsia="ＭＳ ゴシック" w:hAnsi="ＭＳ ゴシック" w:cs="ＭＳ ゴシック"/>
          <w:u w:val="single"/>
        </w:rPr>
      </w:pPr>
      <w:r w:rsidRPr="00855297">
        <w:rPr>
          <w:rFonts w:ascii="ＭＳ ゴシック" w:eastAsia="ＭＳ ゴシック" w:hAnsi="ＭＳ ゴシック" w:cs="ＭＳ ゴシック" w:hint="eastAsia"/>
        </w:rPr>
        <w:t>②</w:t>
      </w:r>
      <w:r w:rsidRPr="00855297">
        <w:rPr>
          <w:rFonts w:ascii="ＭＳ ゴシック" w:eastAsia="ＭＳ ゴシック" w:hAnsi="ＭＳ ゴシック" w:cs="ＭＳ ゴシック"/>
        </w:rPr>
        <w:t>（</w:t>
      </w:r>
      <w:r w:rsidRPr="00855297">
        <w:rPr>
          <w:rFonts w:ascii="ＭＳ ゴシック" w:eastAsia="ＭＳ ゴシック" w:hAnsi="ＭＳ ゴシック" w:cs="ＭＳ ゴシック" w:hint="eastAsia"/>
        </w:rPr>
        <w:t xml:space="preserve">　　</w:t>
      </w:r>
      <w:r w:rsidRPr="00855297">
        <w:rPr>
          <w:rFonts w:ascii="ＭＳ ゴシック" w:eastAsia="ＭＳ ゴシック" w:hAnsi="ＭＳ ゴシック" w:cs="ＭＳ ゴシック"/>
        </w:rPr>
        <w:t xml:space="preserve">　）</w:t>
      </w:r>
      <w:r w:rsidRPr="00855297">
        <w:rPr>
          <w:rFonts w:ascii="ＭＳ ゴシック" w:eastAsia="ＭＳ ゴシック" w:hAnsi="ＭＳ ゴシック" w:cs="ＭＳ ゴシック"/>
          <w:spacing w:val="-3"/>
        </w:rPr>
        <w:t>該</w:t>
      </w:r>
      <w:r w:rsidRPr="00855297">
        <w:rPr>
          <w:rFonts w:ascii="ＭＳ ゴシック" w:eastAsia="ＭＳ ゴシック" w:hAnsi="ＭＳ ゴシック" w:cs="ＭＳ ゴシック"/>
        </w:rPr>
        <w:t>当する</w:t>
      </w:r>
      <w:r w:rsidRPr="00855297">
        <w:rPr>
          <w:rFonts w:ascii="ＭＳ ゴシック" w:eastAsia="ＭＳ ゴシック" w:hAnsi="ＭＳ ゴシック" w:cs="ＭＳ ゴシック" w:hint="eastAsia"/>
        </w:rPr>
        <w:t>。</w:t>
      </w:r>
      <w:r w:rsidRPr="00855297">
        <w:rPr>
          <w:rFonts w:ascii="ＭＳ ゴシック" w:eastAsia="ＭＳ ゴシック" w:hAnsi="ＭＳ ゴシック" w:cs="ＭＳ ゴシック"/>
        </w:rPr>
        <w:tab/>
      </w:r>
      <w:r w:rsidRPr="00855297">
        <w:rPr>
          <w:rFonts w:ascii="ＭＳ ゴシック" w:eastAsia="ＭＳ ゴシック" w:hAnsi="ＭＳ ゴシック" w:cs="ＭＳ ゴシック"/>
          <w:u w:val="single"/>
        </w:rPr>
        <w:t>＊該当</w:t>
      </w:r>
      <w:r w:rsidRPr="00855297">
        <w:rPr>
          <w:rFonts w:ascii="ＭＳ ゴシック" w:eastAsia="ＭＳ ゴシック" w:hAnsi="ＭＳ ゴシック" w:cs="ＭＳ ゴシック"/>
          <w:spacing w:val="-3"/>
          <w:u w:val="single"/>
        </w:rPr>
        <w:t>す</w:t>
      </w:r>
      <w:r w:rsidRPr="00855297">
        <w:rPr>
          <w:rFonts w:ascii="ＭＳ ゴシック" w:eastAsia="ＭＳ ゴシック" w:hAnsi="ＭＳ ゴシック" w:cs="ＭＳ ゴシック"/>
          <w:u w:val="single"/>
        </w:rPr>
        <w:t>る事</w:t>
      </w:r>
      <w:r w:rsidRPr="00855297">
        <w:rPr>
          <w:rFonts w:ascii="ＭＳ ゴシック" w:eastAsia="ＭＳ ゴシック" w:hAnsi="ＭＳ ゴシック" w:cs="ＭＳ ゴシック"/>
          <w:spacing w:val="-3"/>
          <w:u w:val="single"/>
        </w:rPr>
        <w:t>業</w:t>
      </w:r>
      <w:r w:rsidRPr="00855297">
        <w:rPr>
          <w:rFonts w:ascii="ＭＳ ゴシック" w:eastAsia="ＭＳ ゴシック" w:hAnsi="ＭＳ ゴシック" w:cs="ＭＳ ゴシック"/>
          <w:u w:val="single"/>
        </w:rPr>
        <w:t>の場</w:t>
      </w:r>
      <w:r w:rsidRPr="00855297">
        <w:rPr>
          <w:rFonts w:ascii="ＭＳ ゴシック" w:eastAsia="ＭＳ ゴシック" w:hAnsi="ＭＳ ゴシック" w:cs="ＭＳ ゴシック"/>
          <w:spacing w:val="-3"/>
          <w:u w:val="single"/>
        </w:rPr>
        <w:t>合は</w:t>
      </w:r>
      <w:r w:rsidRPr="00855297">
        <w:rPr>
          <w:rFonts w:ascii="ＭＳ ゴシック" w:eastAsia="ＭＳ ゴシック" w:hAnsi="ＭＳ ゴシック" w:cs="ＭＳ ゴシック"/>
          <w:u w:val="single"/>
        </w:rPr>
        <w:t>、対象</w:t>
      </w:r>
      <w:r w:rsidRPr="00855297">
        <w:rPr>
          <w:rFonts w:ascii="ＭＳ ゴシック" w:eastAsia="ＭＳ ゴシック" w:hAnsi="ＭＳ ゴシック" w:cs="ＭＳ ゴシック"/>
          <w:spacing w:val="-3"/>
          <w:u w:val="single"/>
        </w:rPr>
        <w:t>外</w:t>
      </w:r>
      <w:r w:rsidRPr="00855297">
        <w:rPr>
          <w:rFonts w:ascii="ＭＳ ゴシック" w:eastAsia="ＭＳ ゴシック" w:hAnsi="ＭＳ ゴシック" w:cs="ＭＳ ゴシック"/>
          <w:u w:val="single"/>
        </w:rPr>
        <w:t>とな</w:t>
      </w:r>
      <w:r w:rsidRPr="00855297">
        <w:rPr>
          <w:rFonts w:ascii="ＭＳ ゴシック" w:eastAsia="ＭＳ ゴシック" w:hAnsi="ＭＳ ゴシック" w:cs="ＭＳ ゴシック"/>
          <w:spacing w:val="-3"/>
          <w:u w:val="single"/>
        </w:rPr>
        <w:t>り</w:t>
      </w:r>
      <w:r w:rsidRPr="00855297">
        <w:rPr>
          <w:rFonts w:ascii="ＭＳ ゴシック" w:eastAsia="ＭＳ ゴシック" w:hAnsi="ＭＳ ゴシック" w:cs="ＭＳ ゴシック"/>
          <w:u w:val="single"/>
        </w:rPr>
        <w:t>、申</w:t>
      </w:r>
      <w:r w:rsidRPr="00855297">
        <w:rPr>
          <w:rFonts w:ascii="ＭＳ ゴシック" w:eastAsia="ＭＳ ゴシック" w:hAnsi="ＭＳ ゴシック" w:cs="ＭＳ ゴシック"/>
          <w:spacing w:val="-3"/>
          <w:u w:val="single"/>
        </w:rPr>
        <w:t>請で</w:t>
      </w:r>
      <w:r w:rsidRPr="00855297">
        <w:rPr>
          <w:rFonts w:ascii="ＭＳ ゴシック" w:eastAsia="ＭＳ ゴシック" w:hAnsi="ＭＳ ゴシック" w:cs="ＭＳ ゴシック"/>
          <w:u w:val="single"/>
        </w:rPr>
        <w:t>きませ</w:t>
      </w:r>
      <w:r w:rsidRPr="00855297">
        <w:rPr>
          <w:rFonts w:ascii="ＭＳ ゴシック" w:eastAsia="ＭＳ ゴシック" w:hAnsi="ＭＳ ゴシック" w:cs="ＭＳ ゴシック"/>
          <w:spacing w:val="-3"/>
          <w:u w:val="single"/>
        </w:rPr>
        <w:t>ん</w:t>
      </w:r>
      <w:r w:rsidRPr="00855297">
        <w:rPr>
          <w:rFonts w:ascii="ＭＳ ゴシック" w:eastAsia="ＭＳ ゴシック" w:hAnsi="ＭＳ ゴシック" w:cs="ＭＳ ゴシック"/>
          <w:u w:val="single"/>
        </w:rPr>
        <w:t>。</w:t>
      </w:r>
    </w:p>
    <w:p w14:paraId="3E1419BA" w14:textId="29DC93D6" w:rsidR="00F87763" w:rsidRPr="00855297" w:rsidRDefault="00F87763" w:rsidP="00855297">
      <w:pPr>
        <w:tabs>
          <w:tab w:val="left" w:pos="2438"/>
          <w:tab w:val="left" w:pos="3756"/>
        </w:tabs>
        <w:spacing w:before="52"/>
        <w:rPr>
          <w:rFonts w:ascii="ＭＳ ゴシック" w:eastAsia="ＭＳ ゴシック" w:hAnsi="ＭＳ ゴシック" w:cs="ＭＳ ゴシック"/>
          <w:u w:val="single"/>
        </w:rPr>
      </w:pPr>
    </w:p>
    <w:p w14:paraId="5B663A8F" w14:textId="554AB5E9" w:rsidR="0001227C" w:rsidRPr="00E76EC3" w:rsidRDefault="0001227C" w:rsidP="0001227C">
      <w:pPr>
        <w:spacing w:before="12"/>
        <w:ind w:left="434" w:hangingChars="200" w:hanging="434"/>
        <w:rPr>
          <w:rFonts w:ascii="ＭＳ ゴシック" w:eastAsia="ＭＳ ゴシック" w:hAnsi="ＭＳ ゴシック" w:cs="ＭＳ ゴシック"/>
          <w:sz w:val="24"/>
          <w:szCs w:val="24"/>
        </w:rPr>
      </w:pPr>
      <w:r w:rsidRPr="00E76EC3">
        <w:rPr>
          <w:rFonts w:ascii="ＭＳ ゴシック" w:eastAsia="ＭＳ ゴシック" w:hAnsi="ＭＳ ゴシック" w:cs="ＭＳ ゴシック" w:hint="eastAsia"/>
          <w:spacing w:val="-3"/>
        </w:rPr>
        <w:lastRenderedPageBreak/>
        <w:t>４</w:t>
      </w:r>
      <w:r w:rsidRPr="00E76EC3">
        <w:rPr>
          <w:rFonts w:ascii="ＭＳ ゴシック" w:eastAsia="ＭＳ ゴシック" w:hAnsi="ＭＳ ゴシック" w:cs="ＭＳ ゴシック"/>
          <w:spacing w:val="-3"/>
        </w:rPr>
        <w:t>.</w:t>
      </w:r>
      <w:r w:rsidRPr="00E76EC3">
        <w:rPr>
          <w:rFonts w:ascii="ＭＳ ゴシック" w:eastAsia="ＭＳ ゴシック" w:hAnsi="ＭＳ ゴシック" w:cs="ＭＳ ゴシック"/>
          <w:sz w:val="24"/>
          <w:szCs w:val="24"/>
        </w:rPr>
        <w:t xml:space="preserve"> 以下の(1)～(5)を全て満たす場合には</w:t>
      </w:r>
      <w:r w:rsidRPr="00E76EC3">
        <w:rPr>
          <w:rFonts w:ascii="ＭＳ ゴシック" w:eastAsia="ＭＳ ゴシック" w:hAnsi="ＭＳ ゴシック" w:cs="ＭＳ ゴシック" w:hint="eastAsia"/>
          <w:sz w:val="24"/>
          <w:szCs w:val="24"/>
        </w:rPr>
        <w:t>、</w:t>
      </w:r>
      <w:r w:rsidRPr="00E76EC3">
        <w:rPr>
          <w:rFonts w:ascii="ＭＳ ゴシック" w:eastAsia="ＭＳ ゴシック" w:hAnsi="ＭＳ ゴシック" w:cs="ＭＳ ゴシック"/>
          <w:sz w:val="24"/>
          <w:szCs w:val="24"/>
        </w:rPr>
        <w:t>定額の補助率の</w:t>
      </w:r>
      <w:r w:rsidRPr="00E76EC3">
        <w:rPr>
          <w:rFonts w:ascii="ＭＳ ゴシック" w:eastAsia="ＭＳ ゴシック" w:hAnsi="ＭＳ ゴシック" w:cs="ＭＳ ゴシック" w:hint="eastAsia"/>
          <w:sz w:val="24"/>
          <w:szCs w:val="24"/>
        </w:rPr>
        <w:t>申請を</w:t>
      </w:r>
      <w:r w:rsidRPr="00E76EC3">
        <w:rPr>
          <w:rFonts w:ascii="ＭＳ ゴシック" w:eastAsia="ＭＳ ゴシック" w:hAnsi="ＭＳ ゴシック" w:cs="ＭＳ ゴシック"/>
          <w:sz w:val="24"/>
          <w:szCs w:val="24"/>
        </w:rPr>
        <w:t>することができます</w:t>
      </w:r>
      <w:r w:rsidRPr="00E76EC3">
        <w:rPr>
          <w:rFonts w:ascii="ＭＳ ゴシック" w:eastAsia="ＭＳ ゴシック" w:hAnsi="ＭＳ ゴシック" w:cs="ＭＳ ゴシック" w:hint="eastAsia"/>
          <w:sz w:val="24"/>
          <w:szCs w:val="24"/>
        </w:rPr>
        <w:t>。</w:t>
      </w:r>
    </w:p>
    <w:p w14:paraId="05476AEB" w14:textId="77777777" w:rsidR="00F13ACA" w:rsidRPr="00E76EC3" w:rsidRDefault="00F13ACA" w:rsidP="0001227C">
      <w:pPr>
        <w:spacing w:before="12"/>
        <w:ind w:left="480" w:hangingChars="200" w:hanging="480"/>
        <w:rPr>
          <w:rFonts w:ascii="ＭＳ ゴシック" w:eastAsia="ＭＳ ゴシック" w:hAnsi="ＭＳ ゴシック" w:cs="ＭＳ ゴシック"/>
          <w:sz w:val="24"/>
          <w:szCs w:val="24"/>
        </w:rPr>
      </w:pPr>
    </w:p>
    <w:p w14:paraId="7BE16ADE" w14:textId="66228821" w:rsidR="0001227C" w:rsidRPr="00E76EC3" w:rsidRDefault="0001227C" w:rsidP="0001227C">
      <w:pPr>
        <w:spacing w:before="12"/>
        <w:rPr>
          <w:rFonts w:ascii="ＭＳ ゴシック" w:eastAsia="ＭＳ ゴシック" w:hAnsi="ＭＳ ゴシック" w:cs="ＭＳ ゴシック"/>
        </w:rPr>
      </w:pPr>
      <w:r w:rsidRPr="00E76EC3">
        <w:rPr>
          <w:rFonts w:ascii="ＭＳ ゴシック" w:eastAsia="ＭＳ ゴシック" w:hAnsi="ＭＳ ゴシック" w:cs="ＭＳ ゴシック" w:hint="eastAsia"/>
        </w:rPr>
        <w:t>①</w:t>
      </w:r>
      <w:r w:rsidRPr="00E76EC3">
        <w:rPr>
          <w:rFonts w:ascii="ＭＳ ゴシック" w:eastAsia="ＭＳ ゴシック" w:hAnsi="ＭＳ ゴシック" w:cs="ＭＳ ゴシック"/>
        </w:rPr>
        <w:t xml:space="preserve"> (　　  )以下の（1）～（5）項目にすべて該当する</w:t>
      </w:r>
      <w:r w:rsidRPr="00E76EC3">
        <w:rPr>
          <w:rFonts w:ascii="ＭＳ ゴシック" w:eastAsia="ＭＳ ゴシック" w:hAnsi="ＭＳ ゴシック" w:cs="ＭＳ ゴシック" w:hint="eastAsia"/>
        </w:rPr>
        <w:t>ため定額の補助率を希望する</w:t>
      </w:r>
    </w:p>
    <w:p w14:paraId="55CD4A28" w14:textId="77777777" w:rsidR="00173EBA" w:rsidRPr="00E76EC3" w:rsidRDefault="00173EBA" w:rsidP="0001227C">
      <w:pPr>
        <w:spacing w:before="12"/>
        <w:rPr>
          <w:rFonts w:ascii="ＭＳ ゴシック" w:eastAsia="ＭＳ ゴシック" w:hAnsi="ＭＳ ゴシック" w:cs="ＭＳ ゴシック"/>
        </w:rPr>
      </w:pPr>
    </w:p>
    <w:p w14:paraId="09C5B39D" w14:textId="77777777" w:rsidR="00F13ACA" w:rsidRPr="00E76EC3" w:rsidRDefault="0001227C" w:rsidP="0001227C">
      <w:pPr>
        <w:spacing w:before="12"/>
        <w:rPr>
          <w:rFonts w:ascii="ＭＳ ゴシック" w:eastAsia="ＭＳ ゴシック" w:hAnsi="ＭＳ ゴシック" w:cs="ＭＳ ゴシック"/>
        </w:rPr>
      </w:pPr>
      <w:r w:rsidRPr="00E76EC3">
        <w:rPr>
          <w:rFonts w:ascii="ＭＳ ゴシック" w:eastAsia="ＭＳ ゴシック" w:hAnsi="ＭＳ ゴシック" w:cs="ＭＳ ゴシック" w:hint="eastAsia"/>
        </w:rPr>
        <w:t>②</w:t>
      </w:r>
      <w:r w:rsidRPr="00E76EC3">
        <w:rPr>
          <w:rFonts w:ascii="ＭＳ ゴシック" w:eastAsia="ＭＳ ゴシック" w:hAnsi="ＭＳ ゴシック" w:cs="ＭＳ ゴシック"/>
        </w:rPr>
        <w:t xml:space="preserve"> (　　  )以下の項目に</w:t>
      </w:r>
      <w:r w:rsidRPr="00E76EC3">
        <w:rPr>
          <w:rFonts w:ascii="ＭＳ ゴシック" w:eastAsia="ＭＳ ゴシック" w:hAnsi="ＭＳ ゴシック" w:cs="ＭＳ ゴシック" w:hint="eastAsia"/>
        </w:rPr>
        <w:t xml:space="preserve">すべては該当しない　　　　　　　　</w:t>
      </w:r>
    </w:p>
    <w:p w14:paraId="773EB4AD" w14:textId="1FDD59AB" w:rsidR="00855297" w:rsidRPr="00E76EC3" w:rsidRDefault="0001227C" w:rsidP="0001227C">
      <w:pPr>
        <w:spacing w:before="12"/>
        <w:rPr>
          <w:rFonts w:ascii="ＭＳ ゴシック" w:eastAsia="ＭＳ ゴシック" w:hAnsi="ＭＳ ゴシック" w:cs="ＭＳ ゴシック"/>
          <w:spacing w:val="-3"/>
        </w:rPr>
      </w:pPr>
      <w:r w:rsidRPr="00E76EC3">
        <w:rPr>
          <w:rFonts w:ascii="ＭＳ ゴシック" w:eastAsia="ＭＳ ゴシック" w:hAnsi="ＭＳ ゴシック" w:cs="ＭＳ ゴシック" w:hint="eastAsia"/>
        </w:rPr>
        <w:t xml:space="preserve">　</w:t>
      </w:r>
    </w:p>
    <w:p w14:paraId="4A9BFBFA" w14:textId="10952CC9" w:rsidR="0001227C" w:rsidRPr="00E76EC3" w:rsidRDefault="0001227C" w:rsidP="0001227C">
      <w:pPr>
        <w:pStyle w:val="aa"/>
        <w:ind w:leftChars="100" w:left="644" w:hangingChars="200" w:hanging="424"/>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1）新型コロナウイルス感染症（令和２年１月２８日政令第１１号により指定感染症に指定された感染症をいう。）の影響を受けた事業者である。</w:t>
      </w:r>
    </w:p>
    <w:p w14:paraId="5D1E92FD" w14:textId="15D9B109" w:rsidR="0001227C" w:rsidRPr="00E76EC3" w:rsidRDefault="0001227C" w:rsidP="0001227C">
      <w:pPr>
        <w:pStyle w:val="aa"/>
        <w:ind w:firstLineChars="100" w:firstLine="212"/>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2）過去数年以内に発生した災害で被害を受けた以下のいずれかに該当する事業者である。</w:t>
      </w:r>
    </w:p>
    <w:p w14:paraId="78F9E6B2" w14:textId="3C597DAE" w:rsidR="0001227C" w:rsidRPr="00E76EC3" w:rsidRDefault="0001227C" w:rsidP="0001227C">
      <w:pPr>
        <w:pStyle w:val="aa"/>
        <w:rPr>
          <w:rFonts w:ascii="ＭＳ ゴシック" w:eastAsia="ＭＳ ゴシック" w:hAnsi="ＭＳ ゴシック"/>
        </w:rPr>
      </w:pPr>
      <w:r w:rsidRPr="00E76EC3">
        <w:rPr>
          <w:rFonts w:ascii="ＭＳ ゴシック" w:eastAsia="ＭＳ ゴシック" w:hAnsi="ＭＳ ゴシック" w:hint="eastAsia"/>
        </w:rPr>
        <w:t xml:space="preserve">　　ア　事業用資産への被災が証明できる事業者である</w:t>
      </w:r>
    </w:p>
    <w:p w14:paraId="2614455C" w14:textId="3196AEEB" w:rsidR="0001227C" w:rsidRPr="00E76EC3" w:rsidRDefault="0001227C" w:rsidP="0001227C">
      <w:pPr>
        <w:pStyle w:val="aa"/>
        <w:rPr>
          <w:rFonts w:ascii="ＭＳ ゴシック" w:eastAsia="ＭＳ ゴシック" w:hAnsi="ＭＳ ゴシック"/>
        </w:rPr>
      </w:pPr>
      <w:r w:rsidRPr="00E76EC3">
        <w:rPr>
          <w:rFonts w:ascii="ＭＳ ゴシック" w:eastAsia="ＭＳ ゴシック" w:hAnsi="ＭＳ ゴシック" w:hint="eastAsia"/>
        </w:rPr>
        <w:t xml:space="preserve">　　イ　災害からの復旧・復興に向けて国等が実施した支援を活用した事業者である</w:t>
      </w:r>
    </w:p>
    <w:p w14:paraId="72B59649" w14:textId="4BCE79AB" w:rsidR="0001227C" w:rsidRPr="00E76EC3" w:rsidRDefault="0001227C" w:rsidP="00EF61D7">
      <w:pPr>
        <w:pStyle w:val="aa"/>
        <w:ind w:leftChars="100" w:left="644" w:hangingChars="200" w:hanging="424"/>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3）過去数年以内に発生した災害以降、売上高が</w:t>
      </w:r>
      <w:r w:rsidR="00EE5F3C">
        <w:rPr>
          <w:rFonts w:ascii="ＭＳ ゴシック" w:eastAsia="ＭＳ ゴシック" w:hAnsi="ＭＳ ゴシック" w:hint="eastAsia"/>
        </w:rPr>
        <w:t>２０</w:t>
      </w:r>
      <w:r w:rsidRPr="00E76EC3">
        <w:rPr>
          <w:rFonts w:ascii="ＭＳ ゴシック" w:eastAsia="ＭＳ ゴシック" w:hAnsi="ＭＳ ゴシック" w:hint="eastAsia"/>
        </w:rPr>
        <w:t>％以上減少している復興途上にある事業者</w:t>
      </w:r>
      <w:r w:rsidR="009D08ED" w:rsidRPr="00E76EC3">
        <w:rPr>
          <w:rFonts w:ascii="ＭＳ ゴシック" w:eastAsia="ＭＳ ゴシック" w:hAnsi="ＭＳ ゴシック" w:hint="eastAsia"/>
        </w:rPr>
        <w:t>である。</w:t>
      </w:r>
    </w:p>
    <w:p w14:paraId="3B5373BE" w14:textId="4B1C9AD4" w:rsidR="0001227C" w:rsidRPr="00E76EC3" w:rsidRDefault="009D08ED" w:rsidP="009D08ED">
      <w:pPr>
        <w:pStyle w:val="aa"/>
        <w:ind w:leftChars="100" w:left="644" w:hangingChars="200" w:hanging="424"/>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4）</w:t>
      </w:r>
      <w:r w:rsidR="0001227C" w:rsidRPr="00E76EC3">
        <w:rPr>
          <w:rFonts w:ascii="ＭＳ ゴシック" w:eastAsia="ＭＳ ゴシック" w:hAnsi="ＭＳ ゴシック" w:hint="eastAsia"/>
        </w:rPr>
        <w:t>交付申請時において、過去数年以内に発生した災害からの復旧又は復興に向けた事業活動に要した債務を抱えている事業者</w:t>
      </w:r>
      <w:r w:rsidRPr="00E76EC3">
        <w:rPr>
          <w:rFonts w:ascii="ＭＳ ゴシック" w:eastAsia="ＭＳ ゴシック" w:hAnsi="ＭＳ ゴシック" w:hint="eastAsia"/>
        </w:rPr>
        <w:t>である。</w:t>
      </w:r>
    </w:p>
    <w:p w14:paraId="0B8C185E" w14:textId="7CC23F87" w:rsidR="0001227C" w:rsidRPr="00E76EC3" w:rsidRDefault="009D08ED" w:rsidP="009D08ED">
      <w:pPr>
        <w:pStyle w:val="aa"/>
        <w:ind w:firstLineChars="100" w:firstLine="212"/>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5）</w:t>
      </w:r>
      <w:r w:rsidR="0001227C" w:rsidRPr="00E76EC3">
        <w:rPr>
          <w:rFonts w:ascii="ＭＳ ゴシック" w:eastAsia="ＭＳ ゴシック" w:hAnsi="ＭＳ ゴシック" w:hint="eastAsia"/>
        </w:rPr>
        <w:t>令和２年７月豪雨により施設又は設備が被災し、その復旧又は復興を行おうとする事業者</w:t>
      </w:r>
      <w:r w:rsidRPr="00E76EC3">
        <w:rPr>
          <w:rFonts w:ascii="ＭＳ ゴシック" w:eastAsia="ＭＳ ゴシック" w:hAnsi="ＭＳ ゴシック" w:hint="eastAsia"/>
        </w:rPr>
        <w:t>である。</w:t>
      </w:r>
    </w:p>
    <w:p w14:paraId="430C05E5" w14:textId="2198032F" w:rsidR="009D08ED" w:rsidRPr="00E76EC3" w:rsidRDefault="009D08ED" w:rsidP="009D08ED">
      <w:pPr>
        <w:pStyle w:val="aa"/>
        <w:ind w:firstLineChars="100" w:firstLine="212"/>
        <w:rPr>
          <w:rFonts w:ascii="ＭＳ ゴシック" w:eastAsia="ＭＳ ゴシック" w:hAnsi="ＭＳ ゴシック"/>
        </w:rPr>
      </w:pPr>
      <w:r w:rsidRPr="00E76EC3">
        <w:rPr>
          <w:rFonts w:ascii="ＭＳ ゴシック" w:eastAsia="ＭＳ ゴシック" w:hAnsi="ＭＳ ゴシック"/>
        </w:rPr>
        <w:t>(注)過去数年とは</w:t>
      </w:r>
      <w:r w:rsidR="003F75E2" w:rsidRPr="00E76EC3">
        <w:rPr>
          <w:rFonts w:ascii="ＭＳ ゴシック" w:eastAsia="ＭＳ ゴシック" w:hAnsi="ＭＳ ゴシック" w:hint="eastAsia"/>
        </w:rPr>
        <w:t>過去５年以内を目安に発生した災害であって災害救助法の適用を受けたもの</w:t>
      </w:r>
    </w:p>
    <w:p w14:paraId="7466A993" w14:textId="7CF55793" w:rsidR="00855297" w:rsidRPr="00E76EC3" w:rsidRDefault="00855297" w:rsidP="0001227C">
      <w:pPr>
        <w:tabs>
          <w:tab w:val="left" w:pos="1100"/>
          <w:tab w:val="left" w:pos="9356"/>
        </w:tabs>
        <w:spacing w:before="70"/>
        <w:ind w:right="142"/>
        <w:rPr>
          <w:rFonts w:ascii="ＭＳ ゴシック" w:eastAsia="ＭＳ ゴシック" w:hAnsi="ＭＳ ゴシック" w:cs="ＭＳ ゴシック"/>
          <w:spacing w:val="-3"/>
        </w:rPr>
      </w:pPr>
    </w:p>
    <w:p w14:paraId="709FBBFF" w14:textId="66EADE6C" w:rsidR="003C3802" w:rsidRPr="003C3802" w:rsidRDefault="009D08ED" w:rsidP="00683442">
      <w:pPr>
        <w:tabs>
          <w:tab w:val="left" w:pos="1100"/>
          <w:tab w:val="left" w:pos="9356"/>
        </w:tabs>
        <w:spacing w:before="70" w:line="300" w:lineRule="auto"/>
        <w:ind w:leftChars="100" w:left="431" w:right="142" w:hangingChars="100" w:hanging="211"/>
        <w:rPr>
          <w:rFonts w:cs="ＭＳ ゴシック"/>
          <w:b/>
          <w:sz w:val="24"/>
          <w:szCs w:val="24"/>
          <w:u w:val="single"/>
          <w:lang w:val="en-US"/>
        </w:rPr>
      </w:pPr>
      <w:r w:rsidRPr="002B2F64">
        <w:rPr>
          <w:rFonts w:asciiTheme="majorEastAsia" w:eastAsiaTheme="majorEastAsia" w:hAnsiTheme="majorEastAsia" w:hint="eastAsia"/>
          <w:b/>
          <w:sz w:val="21"/>
          <w:szCs w:val="21"/>
        </w:rPr>
        <w:t>※持続化補助金令和</w:t>
      </w:r>
      <w:r w:rsidRPr="002B2F64">
        <w:rPr>
          <w:rFonts w:asciiTheme="majorEastAsia" w:eastAsiaTheme="majorEastAsia" w:hAnsiTheme="majorEastAsia"/>
          <w:b/>
          <w:sz w:val="21"/>
          <w:szCs w:val="21"/>
        </w:rPr>
        <w:t>2年7月豪雨型</w:t>
      </w:r>
      <w:r w:rsidRPr="002B2F64">
        <w:rPr>
          <w:rFonts w:asciiTheme="majorEastAsia" w:eastAsiaTheme="majorEastAsia" w:hAnsiTheme="majorEastAsia" w:hint="eastAsia"/>
          <w:b/>
          <w:sz w:val="21"/>
          <w:szCs w:val="21"/>
        </w:rPr>
        <w:t>に関する定額の補助率要件を満たす場合の提出書類について</w:t>
      </w:r>
      <w:r w:rsidR="00B2463E" w:rsidRPr="002B2F64">
        <w:rPr>
          <w:rFonts w:asciiTheme="majorEastAsia" w:eastAsiaTheme="majorEastAsia" w:hAnsiTheme="majorEastAsia" w:hint="eastAsia"/>
          <w:b/>
          <w:sz w:val="21"/>
          <w:szCs w:val="21"/>
        </w:rPr>
        <w:t>は、それぞれの要件を確認するための書類の追加提出が必要となります。（P.29参照）</w:t>
      </w:r>
    </w:p>
    <w:sectPr w:rsidR="003C3802" w:rsidRPr="003C3802" w:rsidSect="00683442">
      <w:footerReference w:type="default" r:id="rId8"/>
      <w:pgSz w:w="11910" w:h="16840"/>
      <w:pgMar w:top="1380" w:right="711" w:bottom="280" w:left="1134" w:header="68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36B59" w14:textId="77777777" w:rsidR="00146790" w:rsidRDefault="00146790">
      <w:r>
        <w:separator/>
      </w:r>
    </w:p>
  </w:endnote>
  <w:endnote w:type="continuationSeparator" w:id="0">
    <w:p w14:paraId="1C71A7AC" w14:textId="77777777" w:rsidR="00146790" w:rsidRDefault="0014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FEC85" w14:textId="2ABF4FB6" w:rsidR="004802E3" w:rsidRDefault="004802E3">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EF2A3" w14:textId="77777777" w:rsidR="00146790" w:rsidRDefault="00146790">
      <w:r>
        <w:separator/>
      </w:r>
    </w:p>
  </w:footnote>
  <w:footnote w:type="continuationSeparator" w:id="0">
    <w:p w14:paraId="08D2D9E7" w14:textId="77777777" w:rsidR="00146790" w:rsidRDefault="00146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2842"/>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0E4"/>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46AD"/>
    <w:rsid w:val="00146790"/>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07E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61A2"/>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6D7"/>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4A30"/>
    <w:rsid w:val="0035555B"/>
    <w:rsid w:val="003629B3"/>
    <w:rsid w:val="00371F02"/>
    <w:rsid w:val="003723CC"/>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02E3"/>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3A2"/>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A786A"/>
    <w:rsid w:val="005B0A0B"/>
    <w:rsid w:val="005B144F"/>
    <w:rsid w:val="005B36EB"/>
    <w:rsid w:val="005B3712"/>
    <w:rsid w:val="005B78D4"/>
    <w:rsid w:val="005C0863"/>
    <w:rsid w:val="005C43BD"/>
    <w:rsid w:val="005C4698"/>
    <w:rsid w:val="005C626D"/>
    <w:rsid w:val="005C7E38"/>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065E1"/>
    <w:rsid w:val="0061330A"/>
    <w:rsid w:val="00613B9F"/>
    <w:rsid w:val="00616E96"/>
    <w:rsid w:val="00621BB8"/>
    <w:rsid w:val="00624E4D"/>
    <w:rsid w:val="00625B67"/>
    <w:rsid w:val="006269BE"/>
    <w:rsid w:val="0063418D"/>
    <w:rsid w:val="006366EE"/>
    <w:rsid w:val="00641360"/>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442"/>
    <w:rsid w:val="00683D28"/>
    <w:rsid w:val="00683E1B"/>
    <w:rsid w:val="00687BE7"/>
    <w:rsid w:val="00687D06"/>
    <w:rsid w:val="00691CC6"/>
    <w:rsid w:val="006948D8"/>
    <w:rsid w:val="00695872"/>
    <w:rsid w:val="00696481"/>
    <w:rsid w:val="0069722A"/>
    <w:rsid w:val="00697383"/>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47139"/>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16A"/>
    <w:rsid w:val="00861A7D"/>
    <w:rsid w:val="0087027C"/>
    <w:rsid w:val="00870F0E"/>
    <w:rsid w:val="00872C0F"/>
    <w:rsid w:val="00873757"/>
    <w:rsid w:val="00873D43"/>
    <w:rsid w:val="0087523A"/>
    <w:rsid w:val="00875D96"/>
    <w:rsid w:val="00876E7F"/>
    <w:rsid w:val="00880257"/>
    <w:rsid w:val="00881B2E"/>
    <w:rsid w:val="008828F1"/>
    <w:rsid w:val="0088770C"/>
    <w:rsid w:val="008915F2"/>
    <w:rsid w:val="0089610A"/>
    <w:rsid w:val="008A093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1193E"/>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1B2B"/>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3B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B67"/>
    <w:rsid w:val="00A4155F"/>
    <w:rsid w:val="00A42832"/>
    <w:rsid w:val="00A42C72"/>
    <w:rsid w:val="00A43703"/>
    <w:rsid w:val="00A44BE5"/>
    <w:rsid w:val="00A4519A"/>
    <w:rsid w:val="00A46721"/>
    <w:rsid w:val="00A47C40"/>
    <w:rsid w:val="00A51693"/>
    <w:rsid w:val="00A53545"/>
    <w:rsid w:val="00A54014"/>
    <w:rsid w:val="00A54D41"/>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6678"/>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4CC1"/>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47470"/>
    <w:rsid w:val="00C479E5"/>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841"/>
    <w:rsid w:val="00CB19CE"/>
    <w:rsid w:val="00CB23A8"/>
    <w:rsid w:val="00CB4318"/>
    <w:rsid w:val="00CB4ED5"/>
    <w:rsid w:val="00CB60A7"/>
    <w:rsid w:val="00CB68A3"/>
    <w:rsid w:val="00CB69FF"/>
    <w:rsid w:val="00CB774B"/>
    <w:rsid w:val="00CB7A85"/>
    <w:rsid w:val="00CC077E"/>
    <w:rsid w:val="00CC0C62"/>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0678E"/>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4838"/>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2D6B"/>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2758E"/>
    <w:rsid w:val="00E31B08"/>
    <w:rsid w:val="00E31FF0"/>
    <w:rsid w:val="00E3502F"/>
    <w:rsid w:val="00E358D1"/>
    <w:rsid w:val="00E4123C"/>
    <w:rsid w:val="00E419F3"/>
    <w:rsid w:val="00E478BC"/>
    <w:rsid w:val="00E50CF9"/>
    <w:rsid w:val="00E52BBA"/>
    <w:rsid w:val="00E542EC"/>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4597"/>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38CE"/>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3723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CC52C-7F7D-4CFB-BDD4-C09BB76FB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210</Words>
  <Characters>1199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大分県商工会連合会</cp:lastModifiedBy>
  <cp:revision>4</cp:revision>
  <cp:lastPrinted>2020-12-25T00:18:00Z</cp:lastPrinted>
  <dcterms:created xsi:type="dcterms:W3CDTF">2020-12-28T01:19:00Z</dcterms:created>
  <dcterms:modified xsi:type="dcterms:W3CDTF">2020-12-28T01:31:00Z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