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50B6" w14:textId="137BB41C" w:rsidR="00DD4F99" w:rsidRPr="000908F4" w:rsidRDefault="00D00051" w:rsidP="00DD4F9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令和２年６月１</w:t>
      </w:r>
      <w:r w:rsidR="00DD4F99" w:rsidRPr="000908F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B3427F1" w14:textId="77777777" w:rsidR="00DD4F99" w:rsidRDefault="00DD4F99" w:rsidP="00DD4F99">
      <w:pPr>
        <w:jc w:val="left"/>
        <w:rPr>
          <w:rFonts w:ascii="ＭＳ ゴシック" w:eastAsia="ＭＳ ゴシック" w:hAnsi="ＭＳ ゴシック"/>
        </w:rPr>
      </w:pPr>
    </w:p>
    <w:p w14:paraId="2EDC66EF" w14:textId="04862FF2" w:rsidR="00232F58" w:rsidRDefault="00D00051" w:rsidP="00DD4F9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令和元年度補正予算</w:t>
      </w:r>
      <w:r w:rsidR="00DD4F99">
        <w:rPr>
          <w:rFonts w:ascii="ＭＳ ゴシック" w:eastAsia="ＭＳ ゴシック" w:hAnsi="ＭＳ ゴシック" w:hint="eastAsia"/>
          <w:sz w:val="24"/>
          <w:szCs w:val="24"/>
        </w:rPr>
        <w:t>持続化補助金＜一般</w:t>
      </w:r>
      <w:r w:rsidR="003F0661">
        <w:rPr>
          <w:rFonts w:ascii="ＭＳ ゴシック" w:eastAsia="ＭＳ ゴシック" w:hAnsi="ＭＳ ゴシック" w:hint="eastAsia"/>
          <w:sz w:val="24"/>
          <w:szCs w:val="24"/>
        </w:rPr>
        <w:t>型</w:t>
      </w:r>
      <w:r w:rsidR="00DD4F99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0AED0984" w14:textId="79A6038A" w:rsidR="00DD4F99" w:rsidRPr="000908F4" w:rsidRDefault="00232F58" w:rsidP="00232F5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第１回締切分　</w:t>
      </w:r>
      <w:r w:rsidR="00DD4F99">
        <w:rPr>
          <w:rFonts w:ascii="ＭＳ ゴシック" w:eastAsia="ＭＳ ゴシック" w:hAnsi="ＭＳ ゴシック" w:hint="eastAsia"/>
          <w:sz w:val="24"/>
          <w:szCs w:val="24"/>
        </w:rPr>
        <w:t>採択者</w:t>
      </w:r>
      <w:r w:rsidR="00DD4F99" w:rsidRPr="000908F4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4292D2F0" w14:textId="77777777" w:rsidR="00DD4F99" w:rsidRPr="000908F4" w:rsidRDefault="00DD4F99" w:rsidP="00DD4F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5B30DB1" w14:textId="0429E257" w:rsidR="00DD4F99" w:rsidRPr="000908F4" w:rsidRDefault="00DD4F99" w:rsidP="00DD4F9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908F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全国商工会連合会</w:t>
      </w:r>
    </w:p>
    <w:p w14:paraId="1121043D" w14:textId="072B1C7D" w:rsidR="00DD4F99" w:rsidRDefault="00DD4F99" w:rsidP="00DD4F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BF092B9" w14:textId="77777777" w:rsidR="00D00051" w:rsidRPr="000908F4" w:rsidRDefault="00D00051" w:rsidP="00DD4F99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F7F76A4" w14:textId="29E224BA" w:rsidR="00DD4F99" w:rsidRPr="000908F4" w:rsidRDefault="00DD4F99" w:rsidP="00DD4F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908F4">
        <w:rPr>
          <w:rFonts w:ascii="ＭＳ ゴシック" w:eastAsia="ＭＳ ゴシック" w:hAnsi="ＭＳ ゴシック" w:hint="eastAsia"/>
          <w:sz w:val="24"/>
          <w:szCs w:val="24"/>
        </w:rPr>
        <w:t>「事業再開支援パッケージ」による定額補助</w:t>
      </w:r>
      <w:r w:rsidRPr="008D522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125C" w:rsidRPr="008D5220">
        <w:rPr>
          <w:rFonts w:ascii="ＭＳ ゴシック" w:eastAsia="ＭＳ ゴシック" w:hAnsi="ＭＳ ゴシック" w:hint="eastAsia"/>
          <w:sz w:val="24"/>
          <w:szCs w:val="24"/>
        </w:rPr>
        <w:t>事業再開枠</w:t>
      </w:r>
      <w:r w:rsidRPr="008D522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0908F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F4A9B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Pr="000908F4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7F770BB" w14:textId="77777777" w:rsidR="00DD4F99" w:rsidRPr="000908F4" w:rsidRDefault="00DD4F99" w:rsidP="00DD4F99">
      <w:pPr>
        <w:jc w:val="center"/>
        <w:rPr>
          <w:rFonts w:ascii="ＭＳ ゴシック" w:eastAsia="ＭＳ ゴシック" w:hAnsi="ＭＳ ゴシック"/>
          <w:sz w:val="22"/>
        </w:rPr>
      </w:pPr>
    </w:p>
    <w:p w14:paraId="2696437B" w14:textId="188ACD74" w:rsidR="008079E6" w:rsidRDefault="00D00051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令和２</w:t>
      </w:r>
      <w:r w:rsidR="004F4A9B">
        <w:rPr>
          <w:rFonts w:ascii="ＭＳ ゴシック" w:eastAsia="ＭＳ ゴシック" w:hAnsi="ＭＳ ゴシック" w:hint="eastAsia"/>
          <w:sz w:val="24"/>
          <w:szCs w:val="24"/>
        </w:rPr>
        <w:t>年５月２２日付文書にて</w:t>
      </w:r>
      <w:r>
        <w:rPr>
          <w:rFonts w:ascii="ＭＳ ゴシック" w:eastAsia="ＭＳ ゴシック" w:hAnsi="ＭＳ ゴシック" w:hint="eastAsia"/>
          <w:sz w:val="24"/>
          <w:szCs w:val="24"/>
        </w:rPr>
        <w:t>連絡しました定額補助（</w:t>
      </w:r>
      <w:r w:rsidR="008079E6" w:rsidRPr="008D5220">
        <w:rPr>
          <w:rFonts w:ascii="ＭＳ ゴシック" w:eastAsia="ＭＳ ゴシック" w:hAnsi="ＭＳ ゴシック" w:hint="eastAsia"/>
          <w:sz w:val="24"/>
          <w:szCs w:val="24"/>
        </w:rPr>
        <w:t>事業再開枠</w:t>
      </w:r>
      <w:r>
        <w:rPr>
          <w:rFonts w:ascii="ＭＳ ゴシック" w:eastAsia="ＭＳ ゴシック" w:hAnsi="ＭＳ ゴシック" w:hint="eastAsia"/>
          <w:sz w:val="24"/>
          <w:szCs w:val="24"/>
        </w:rPr>
        <w:t>）の創設</w:t>
      </w:r>
      <w:r w:rsidR="008079E6">
        <w:rPr>
          <w:rFonts w:ascii="ＭＳ ゴシック" w:eastAsia="ＭＳ ゴシック" w:hAnsi="ＭＳ ゴシック" w:hint="eastAsia"/>
          <w:sz w:val="24"/>
          <w:szCs w:val="24"/>
        </w:rPr>
        <w:t>につきまして、申請</w:t>
      </w:r>
      <w:r w:rsidR="00E82B9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079E6">
        <w:rPr>
          <w:rFonts w:ascii="ＭＳ ゴシック" w:eastAsia="ＭＳ ゴシック" w:hAnsi="ＭＳ ゴシック" w:hint="eastAsia"/>
          <w:sz w:val="24"/>
          <w:szCs w:val="24"/>
        </w:rPr>
        <w:t>ご案内</w:t>
      </w:r>
      <w:r w:rsidR="00E82B9F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8079E6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168B6F28" w14:textId="76483BA3" w:rsidR="008079E6" w:rsidRDefault="00D07B74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8965166" w14:textId="0E222DDA" w:rsidR="00517793" w:rsidRDefault="00444936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１．「事業再開枠」のポイント</w:t>
      </w:r>
    </w:p>
    <w:p w14:paraId="5045C336" w14:textId="12D62B1B" w:rsidR="00517793" w:rsidRPr="00517793" w:rsidRDefault="00D00051" w:rsidP="000344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補助対象経費など詳細については、</w:t>
      </w:r>
      <w:r w:rsidR="00517793">
        <w:rPr>
          <w:rFonts w:ascii="ＭＳ ゴシック" w:eastAsia="ＭＳ ゴシック" w:hAnsi="ＭＳ ゴシック" w:hint="eastAsia"/>
          <w:sz w:val="24"/>
          <w:szCs w:val="24"/>
        </w:rPr>
        <w:t>「事業再開枠（感染防止の対策のための取組）に関する申請の手引き」をご覧ください。</w:t>
      </w:r>
    </w:p>
    <w:p w14:paraId="16798B94" w14:textId="77777777" w:rsidR="00D00051" w:rsidRDefault="00444936" w:rsidP="004449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0908F4">
        <w:rPr>
          <w:rFonts w:ascii="ＭＳ ゴシック" w:eastAsia="ＭＳ ゴシック" w:hAnsi="ＭＳ ゴシック" w:hint="eastAsia"/>
          <w:sz w:val="24"/>
          <w:szCs w:val="24"/>
        </w:rPr>
        <w:t>業</w:t>
      </w:r>
      <w:r>
        <w:rPr>
          <w:rFonts w:ascii="ＭＳ ゴシック" w:eastAsia="ＭＳ ゴシック" w:hAnsi="ＭＳ ゴシック" w:hint="eastAsia"/>
          <w:sz w:val="24"/>
          <w:szCs w:val="24"/>
        </w:rPr>
        <w:t>種別ガイドラインに基づいた</w:t>
      </w:r>
      <w:r w:rsidR="00D00051">
        <w:rPr>
          <w:rFonts w:ascii="ＭＳ ゴシック" w:eastAsia="ＭＳ ゴシック" w:hAnsi="ＭＳ ゴシック" w:hint="eastAsia"/>
          <w:sz w:val="24"/>
          <w:szCs w:val="24"/>
        </w:rPr>
        <w:t>感染拡大予防のために行う感染防止対策の</w:t>
      </w:r>
      <w:r>
        <w:rPr>
          <w:rFonts w:ascii="ＭＳ ゴシック" w:eastAsia="ＭＳ ゴシック" w:hAnsi="ＭＳ ゴシック" w:hint="eastAsia"/>
          <w:sz w:val="24"/>
          <w:szCs w:val="24"/>
        </w:rPr>
        <w:t>取組みに係</w:t>
      </w:r>
    </w:p>
    <w:p w14:paraId="02EC2965" w14:textId="6392EC21" w:rsidR="00444936" w:rsidRDefault="00444936" w:rsidP="00D00051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る経費を補助</w:t>
      </w:r>
      <w:r w:rsidRPr="000908F4">
        <w:rPr>
          <w:rFonts w:ascii="ＭＳ ゴシック" w:eastAsia="ＭＳ ゴシック" w:hAnsi="ＭＳ ゴシック" w:hint="eastAsia"/>
          <w:sz w:val="24"/>
          <w:szCs w:val="24"/>
        </w:rPr>
        <w:t>する制度</w:t>
      </w:r>
    </w:p>
    <w:p w14:paraId="38FCC2F6" w14:textId="345BDD6C" w:rsidR="00444936" w:rsidRDefault="00444936" w:rsidP="00D00051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業種別ガイドラインについては、下記のＵＲＬをご参照ください。</w:t>
      </w:r>
    </w:p>
    <w:p w14:paraId="53D024D8" w14:textId="77777777" w:rsidR="00444936" w:rsidRDefault="00444936" w:rsidP="0044493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○内閣官房「業種ごとの感染拡大予防ガイドライン一覧」</w:t>
      </w:r>
    </w:p>
    <w:p w14:paraId="73225C44" w14:textId="434A53DF" w:rsidR="00444936" w:rsidRDefault="00444936" w:rsidP="00D00051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hyperlink r:id="rId5" w:history="1">
        <w:r w:rsidR="00D00051" w:rsidRPr="003E39E2">
          <w:rPr>
            <w:rStyle w:val="a6"/>
            <w:rFonts w:ascii="ＭＳ ゴシック" w:eastAsia="ＭＳ ゴシック" w:hAnsi="ＭＳ ゴシック"/>
            <w:sz w:val="20"/>
            <w:szCs w:val="20"/>
          </w:rPr>
          <w:t>https://corona.go.jp/prevention/pdf/guideline_20200514.pdf</w:t>
        </w:r>
      </w:hyperlink>
    </w:p>
    <w:p w14:paraId="0204F3A2" w14:textId="495842D7" w:rsidR="00D00051" w:rsidRDefault="00444936" w:rsidP="00D0005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146D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補助上限額は交付決定金額</w:t>
      </w:r>
      <w:r w:rsidR="00517793" w:rsidRPr="0053146D">
        <w:rPr>
          <w:rFonts w:ascii="ＭＳ ゴシック" w:eastAsia="ＭＳ ゴシック" w:hAnsi="ＭＳ ゴシック" w:hint="eastAsia"/>
          <w:sz w:val="24"/>
          <w:szCs w:val="24"/>
          <w:u w:val="single"/>
        </w:rPr>
        <w:t>（交付決定通知書に記載）</w:t>
      </w:r>
      <w:r w:rsidRPr="0053146D">
        <w:rPr>
          <w:rFonts w:ascii="ＭＳ ゴシック" w:eastAsia="ＭＳ ゴシック" w:hAnsi="ＭＳ ゴシック" w:hint="eastAsia"/>
          <w:sz w:val="24"/>
          <w:szCs w:val="24"/>
          <w:u w:val="single"/>
        </w:rPr>
        <w:t>を超えない範囲</w:t>
      </w:r>
      <w:r>
        <w:rPr>
          <w:rFonts w:ascii="ＭＳ ゴシック" w:eastAsia="ＭＳ ゴシック" w:hAnsi="ＭＳ ゴシック" w:hint="eastAsia"/>
          <w:sz w:val="24"/>
          <w:szCs w:val="24"/>
        </w:rPr>
        <w:t>で、最大５０万円</w:t>
      </w:r>
    </w:p>
    <w:p w14:paraId="6258F6F0" w14:textId="77777777" w:rsidR="00D00051" w:rsidRDefault="00D00051" w:rsidP="00D0005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（定額）。</w:t>
      </w:r>
      <w:r w:rsidR="00444936">
        <w:rPr>
          <w:rFonts w:ascii="ＭＳ ゴシック" w:eastAsia="ＭＳ ゴシック" w:hAnsi="ＭＳ ゴシック" w:hint="eastAsia"/>
          <w:sz w:val="24"/>
          <w:szCs w:val="24"/>
        </w:rPr>
        <w:t>（共同申請の場合は「５０万円</w:t>
      </w:r>
      <w:r w:rsidR="00444936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13"/>
          </mc:Choice>
          <mc:Fallback>
            <w:t>☓</w:t>
          </mc:Fallback>
        </mc:AlternateContent>
      </w:r>
      <w:r w:rsidR="00444936">
        <w:rPr>
          <w:rFonts w:ascii="ＭＳ ゴシック" w:eastAsia="ＭＳ ゴシック" w:hAnsi="ＭＳ ゴシック" w:hint="eastAsia"/>
          <w:sz w:val="24"/>
          <w:szCs w:val="24"/>
        </w:rPr>
        <w:t>連携小規模事業者等の数」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444936">
        <w:rPr>
          <w:rFonts w:ascii="ＭＳ ゴシック" w:eastAsia="ＭＳ ゴシック" w:hAnsi="ＭＳ ゴシック" w:hint="eastAsia"/>
          <w:sz w:val="24"/>
          <w:szCs w:val="24"/>
        </w:rPr>
        <w:t>ただし、５００万</w:t>
      </w:r>
    </w:p>
    <w:p w14:paraId="2466EC04" w14:textId="0C20D35B" w:rsidR="00444936" w:rsidRDefault="00444936" w:rsidP="00D00051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円を上限とし、</w:t>
      </w:r>
      <w:r w:rsidR="00517793">
        <w:rPr>
          <w:rFonts w:ascii="ＭＳ ゴシック" w:eastAsia="ＭＳ ゴシック" w:hAnsi="ＭＳ ゴシック" w:hint="eastAsia"/>
          <w:sz w:val="24"/>
          <w:szCs w:val="24"/>
        </w:rPr>
        <w:t>交付決定額を超えない範囲）</w:t>
      </w:r>
    </w:p>
    <w:p w14:paraId="4FEA589A" w14:textId="00E7D052" w:rsidR="00444936" w:rsidRDefault="00517793" w:rsidP="005177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>補助率は定額</w:t>
      </w:r>
    </w:p>
    <w:p w14:paraId="15FC7145" w14:textId="77777777" w:rsidR="00517793" w:rsidRPr="0053146D" w:rsidRDefault="00517793" w:rsidP="005177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77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779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53146D">
        <w:rPr>
          <w:rFonts w:ascii="ＭＳ 明朝" w:eastAsia="ＭＳ 明朝" w:hAnsi="ＭＳ 明朝" w:hint="eastAsia"/>
          <w:sz w:val="24"/>
          <w:szCs w:val="24"/>
        </w:rPr>
        <w:t>補助事業実施期間中に実際に使用し、感染防止対策の取組をしたという実績報告が必</w:t>
      </w:r>
    </w:p>
    <w:p w14:paraId="2988FF2D" w14:textId="77777777" w:rsidR="00D00051" w:rsidRDefault="00D00051" w:rsidP="00517793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要。</w:t>
      </w:r>
      <w:r w:rsidR="00517793" w:rsidRPr="0053146D">
        <w:rPr>
          <w:rFonts w:ascii="ＭＳ 明朝" w:eastAsia="ＭＳ 明朝" w:hAnsi="ＭＳ 明朝" w:hint="eastAsia"/>
          <w:sz w:val="24"/>
          <w:szCs w:val="24"/>
          <w:u w:val="single"/>
        </w:rPr>
        <w:t>今回の公募においては、特例として、２０２０年５月１４日以降に発生した経費を</w:t>
      </w:r>
    </w:p>
    <w:p w14:paraId="5D18E0C0" w14:textId="5ECAEA3D" w:rsidR="00517793" w:rsidRPr="0053146D" w:rsidRDefault="00517793" w:rsidP="00517793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53146D">
        <w:rPr>
          <w:rFonts w:ascii="ＭＳ 明朝" w:eastAsia="ＭＳ 明朝" w:hAnsi="ＭＳ 明朝" w:hint="eastAsia"/>
          <w:sz w:val="24"/>
          <w:szCs w:val="24"/>
          <w:u w:val="single"/>
        </w:rPr>
        <w:t>遡って補助対象経費として認める。</w:t>
      </w:r>
    </w:p>
    <w:p w14:paraId="7EDB0F2A" w14:textId="77777777" w:rsidR="00444936" w:rsidRDefault="00444936" w:rsidP="0044493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C24CDCE" w14:textId="501C643A" w:rsidR="00232F58" w:rsidRDefault="00444936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232F58">
        <w:rPr>
          <w:rFonts w:ascii="ＭＳ ゴシック" w:eastAsia="ＭＳ ゴシック" w:hAnsi="ＭＳ ゴシック" w:hint="eastAsia"/>
          <w:sz w:val="24"/>
          <w:szCs w:val="24"/>
        </w:rPr>
        <w:t>申請の手順</w:t>
      </w:r>
    </w:p>
    <w:p w14:paraId="74CC385B" w14:textId="77777777" w:rsidR="00D00051" w:rsidRDefault="00D00051" w:rsidP="00D000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6F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3146D">
        <w:rPr>
          <w:rFonts w:ascii="ＭＳ ゴシック" w:eastAsia="ＭＳ ゴシック" w:hAnsi="ＭＳ ゴシック" w:hint="eastAsia"/>
          <w:sz w:val="24"/>
          <w:szCs w:val="24"/>
        </w:rPr>
        <w:t>事業再開枠の申請は、計画変更（小規模事業者持続化補助金＜一般型＞交付規程第</w:t>
      </w:r>
    </w:p>
    <w:p w14:paraId="2E999AB8" w14:textId="1D8790D7" w:rsidR="00232F58" w:rsidRDefault="0053146D" w:rsidP="00D0005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１２条第１項）</w:t>
      </w:r>
      <w:r w:rsidR="007247A0">
        <w:rPr>
          <w:rFonts w:ascii="ＭＳ ゴシック" w:eastAsia="ＭＳ ゴシック" w:hAnsi="ＭＳ ゴシック" w:hint="eastAsia"/>
          <w:sz w:val="24"/>
          <w:szCs w:val="24"/>
        </w:rPr>
        <w:t>にて受け付けます。</w:t>
      </w:r>
    </w:p>
    <w:p w14:paraId="5AF3BF36" w14:textId="4EEA3A96" w:rsidR="00232F58" w:rsidRDefault="0053146D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32F58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86FCC">
        <w:rPr>
          <w:rFonts w:ascii="ＭＳ ゴシック" w:eastAsia="ＭＳ ゴシック" w:hAnsi="ＭＳ ゴシック" w:hint="eastAsia"/>
          <w:sz w:val="24"/>
          <w:szCs w:val="24"/>
        </w:rPr>
        <w:t>必要書類</w:t>
      </w:r>
    </w:p>
    <w:p w14:paraId="1390D2AE" w14:textId="163BB126" w:rsidR="00E86FCC" w:rsidRPr="00E86FCC" w:rsidRDefault="00E86FCC" w:rsidP="00E86FCC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86FCC">
        <w:rPr>
          <w:rFonts w:ascii="ＭＳ ゴシック" w:eastAsia="ＭＳ ゴシック" w:hAnsi="ＭＳ ゴシック" w:hint="eastAsia"/>
          <w:sz w:val="24"/>
          <w:szCs w:val="24"/>
        </w:rPr>
        <w:t>（様式第４）小規模事業者持続化補助金に係る補助事業の内容・経費の配分の変更承</w:t>
      </w:r>
    </w:p>
    <w:p w14:paraId="35EF05F9" w14:textId="71D95394" w:rsidR="00E86FCC" w:rsidRDefault="00E86FCC" w:rsidP="00E86FCC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認申請書、別紙２　※＜記載例＞をご参照ください</w:t>
      </w:r>
    </w:p>
    <w:p w14:paraId="3DE50425" w14:textId="5FA09519" w:rsidR="00444936" w:rsidRDefault="008127ED" w:rsidP="004449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6F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6FC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86FCC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3503267F" w14:textId="77777777" w:rsidR="00E82B9F" w:rsidRDefault="00E82B9F" w:rsidP="00DD4F99">
      <w:pPr>
        <w:rPr>
          <w:rFonts w:ascii="ＭＳ ゴシック" w:eastAsia="ＭＳ ゴシック" w:hAnsi="ＭＳ ゴシック"/>
          <w:sz w:val="24"/>
          <w:szCs w:val="24"/>
        </w:rPr>
      </w:pPr>
    </w:p>
    <w:p w14:paraId="3186CB12" w14:textId="721544F4" w:rsidR="00232F58" w:rsidRDefault="00E86FCC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（２）申請期限</w:t>
      </w:r>
    </w:p>
    <w:p w14:paraId="38196F69" w14:textId="1AC2EDFE" w:rsidR="00E86FCC" w:rsidRPr="00E82B9F" w:rsidRDefault="00E82B9F" w:rsidP="00DD4F99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82B9F">
        <w:rPr>
          <w:rFonts w:ascii="ＭＳ ゴシック" w:eastAsia="ＭＳ ゴシック" w:hAnsi="ＭＳ ゴシック" w:hint="eastAsia"/>
          <w:b/>
          <w:sz w:val="24"/>
          <w:szCs w:val="24"/>
        </w:rPr>
        <w:t>交付決定日から３０日以内</w:t>
      </w:r>
      <w:r w:rsidR="00D00051">
        <w:rPr>
          <w:rFonts w:ascii="ＭＳ ゴシック" w:eastAsia="ＭＳ ゴシック" w:hAnsi="ＭＳ ゴシック" w:hint="eastAsia"/>
          <w:b/>
          <w:sz w:val="24"/>
          <w:szCs w:val="24"/>
        </w:rPr>
        <w:t>に申請してください。</w:t>
      </w:r>
    </w:p>
    <w:p w14:paraId="7F014C7D" w14:textId="5A091BFA" w:rsidR="00E82B9F" w:rsidRDefault="00E82B9F" w:rsidP="00DD4F99">
      <w:pPr>
        <w:rPr>
          <w:rFonts w:ascii="ＭＳ ゴシック" w:eastAsia="ＭＳ ゴシック" w:hAnsi="ＭＳ ゴシック"/>
          <w:sz w:val="24"/>
          <w:szCs w:val="24"/>
        </w:rPr>
      </w:pPr>
    </w:p>
    <w:p w14:paraId="2A8338E9" w14:textId="77777777" w:rsidR="00D00051" w:rsidRDefault="00D00051" w:rsidP="00DD4F99">
      <w:pPr>
        <w:rPr>
          <w:rFonts w:ascii="ＭＳ ゴシック" w:eastAsia="ＭＳ ゴシック" w:hAnsi="ＭＳ ゴシック"/>
          <w:sz w:val="24"/>
          <w:szCs w:val="24"/>
        </w:rPr>
      </w:pPr>
    </w:p>
    <w:p w14:paraId="7813539F" w14:textId="50183B82" w:rsidR="00E86FCC" w:rsidRDefault="00E86FCC" w:rsidP="00DD4F9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（３）</w:t>
      </w:r>
      <w:r w:rsidR="00E82B9F">
        <w:rPr>
          <w:rFonts w:ascii="ＭＳ ゴシック" w:eastAsia="ＭＳ ゴシック" w:hAnsi="ＭＳ ゴシック" w:hint="eastAsia"/>
          <w:sz w:val="24"/>
          <w:szCs w:val="24"/>
        </w:rPr>
        <w:t>送付</w:t>
      </w:r>
      <w:r>
        <w:rPr>
          <w:rFonts w:ascii="ＭＳ ゴシック" w:eastAsia="ＭＳ ゴシック" w:hAnsi="ＭＳ ゴシック" w:hint="eastAsia"/>
          <w:sz w:val="24"/>
          <w:szCs w:val="24"/>
        </w:rPr>
        <w:t>先</w:t>
      </w:r>
    </w:p>
    <w:p w14:paraId="640846A6" w14:textId="03AE5A2B" w:rsidR="00472298" w:rsidRDefault="00232F58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127ED">
        <w:rPr>
          <w:rFonts w:ascii="ＭＳ ゴシック" w:eastAsia="ＭＳ ゴシック" w:hAnsi="ＭＳ ゴシック" w:hint="eastAsia"/>
          <w:sz w:val="24"/>
          <w:szCs w:val="24"/>
        </w:rPr>
        <w:t xml:space="preserve">　申請書を提出した地方事務局（</w:t>
      </w:r>
      <w:r w:rsidR="00AF74E3">
        <w:rPr>
          <w:rFonts w:ascii="ＭＳ ゴシック" w:eastAsia="ＭＳ ゴシック" w:hAnsi="ＭＳ ゴシック" w:hint="eastAsia"/>
          <w:sz w:val="24"/>
          <w:szCs w:val="24"/>
        </w:rPr>
        <w:t>大分</w:t>
      </w:r>
      <w:r w:rsidR="008127ED">
        <w:rPr>
          <w:rFonts w:ascii="ＭＳ ゴシック" w:eastAsia="ＭＳ ゴシック" w:hAnsi="ＭＳ ゴシック" w:hint="eastAsia"/>
          <w:sz w:val="24"/>
          <w:szCs w:val="24"/>
        </w:rPr>
        <w:t>県商工会連合会）までご</w:t>
      </w:r>
      <w:r w:rsidR="00E82B9F"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8127ED">
        <w:rPr>
          <w:rFonts w:ascii="ＭＳ ゴシック" w:eastAsia="ＭＳ ゴシック" w:hAnsi="ＭＳ ゴシック" w:hint="eastAsia"/>
          <w:sz w:val="24"/>
          <w:szCs w:val="24"/>
        </w:rPr>
        <w:t xml:space="preserve">ください。　</w:t>
      </w:r>
    </w:p>
    <w:p w14:paraId="2C8E125C" w14:textId="616323AB" w:rsidR="00E82B9F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</w:p>
    <w:p w14:paraId="335C4591" w14:textId="290DEF4E" w:rsidR="00E82B9F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３．お問い合わせ・提出先</w:t>
      </w:r>
    </w:p>
    <w:p w14:paraId="0FE015D7" w14:textId="41DDD3C2" w:rsidR="00E82B9F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F74E3">
        <w:rPr>
          <w:rFonts w:ascii="ＭＳ ゴシック" w:eastAsia="ＭＳ ゴシック" w:hAnsi="ＭＳ ゴシック" w:hint="eastAsia"/>
          <w:sz w:val="24"/>
          <w:szCs w:val="24"/>
        </w:rPr>
        <w:t>大分県</w:t>
      </w:r>
      <w:r>
        <w:rPr>
          <w:rFonts w:ascii="ＭＳ ゴシック" w:eastAsia="ＭＳ ゴシック" w:hAnsi="ＭＳ ゴシック" w:hint="eastAsia"/>
          <w:sz w:val="24"/>
          <w:szCs w:val="24"/>
        </w:rPr>
        <w:t>商工会連合会</w:t>
      </w:r>
    </w:p>
    <w:p w14:paraId="1C5FA172" w14:textId="434810CE" w:rsidR="00E82B9F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（電話番号）</w:t>
      </w:r>
      <w:r w:rsidR="00AF74E3">
        <w:rPr>
          <w:rFonts w:ascii="ＭＳ ゴシック" w:eastAsia="ＭＳ ゴシック" w:hAnsi="ＭＳ ゴシック" w:hint="eastAsia"/>
          <w:sz w:val="24"/>
          <w:szCs w:val="24"/>
        </w:rPr>
        <w:t>097-534-9507</w:t>
      </w:r>
    </w:p>
    <w:p w14:paraId="04239182" w14:textId="1B8C0683" w:rsidR="00E82B9F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（住所）</w:t>
      </w:r>
      <w:r w:rsidR="00AF74E3">
        <w:rPr>
          <w:rFonts w:ascii="ＭＳ ゴシック" w:eastAsia="ＭＳ ゴシック" w:hAnsi="ＭＳ ゴシック" w:hint="eastAsia"/>
          <w:sz w:val="24"/>
          <w:szCs w:val="24"/>
        </w:rPr>
        <w:t>〒870-0026　大分県大分市金池町３丁目1-64　大分県中小企業会館５階</w:t>
      </w:r>
    </w:p>
    <w:p w14:paraId="45C34D1C" w14:textId="62BE042C" w:rsidR="00E82B9F" w:rsidRPr="00DD4F99" w:rsidRDefault="00E82B9F" w:rsidP="00E82B9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E82B9F" w:rsidRPr="00DD4F99" w:rsidSect="00517793">
      <w:pgSz w:w="11906" w:h="16838" w:code="9"/>
      <w:pgMar w:top="1134" w:right="849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55AE8"/>
    <w:multiLevelType w:val="hybridMultilevel"/>
    <w:tmpl w:val="C94E4FAE"/>
    <w:lvl w:ilvl="0" w:tplc="DAA46F3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99"/>
    <w:rsid w:val="00034498"/>
    <w:rsid w:val="00232F58"/>
    <w:rsid w:val="003F0661"/>
    <w:rsid w:val="00444936"/>
    <w:rsid w:val="00472298"/>
    <w:rsid w:val="004F4A9B"/>
    <w:rsid w:val="00517793"/>
    <w:rsid w:val="0053146D"/>
    <w:rsid w:val="007247A0"/>
    <w:rsid w:val="008079E6"/>
    <w:rsid w:val="008127ED"/>
    <w:rsid w:val="008D5220"/>
    <w:rsid w:val="008E43DE"/>
    <w:rsid w:val="00AC125C"/>
    <w:rsid w:val="00AE16FA"/>
    <w:rsid w:val="00AF74E3"/>
    <w:rsid w:val="00D00051"/>
    <w:rsid w:val="00D07B74"/>
    <w:rsid w:val="00DD4F99"/>
    <w:rsid w:val="00E57FFB"/>
    <w:rsid w:val="00E82B9F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433F7"/>
  <w15:chartTrackingRefBased/>
  <w15:docId w15:val="{C18B29AC-E12C-4F13-8555-7808029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86FCC"/>
    <w:pPr>
      <w:ind w:leftChars="400" w:left="840"/>
    </w:pPr>
  </w:style>
  <w:style w:type="character" w:styleId="a6">
    <w:name w:val="Hyperlink"/>
    <w:basedOn w:val="a0"/>
    <w:uiPriority w:val="99"/>
    <w:unhideWhenUsed/>
    <w:rsid w:val="00D00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ona.go.jp/prevention/pdf/guideline_202005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大分県商工会連合会</cp:lastModifiedBy>
  <cp:revision>6</cp:revision>
  <cp:lastPrinted>2020-05-20T12:27:00Z</cp:lastPrinted>
  <dcterms:created xsi:type="dcterms:W3CDTF">2020-05-29T08:56:00Z</dcterms:created>
  <dcterms:modified xsi:type="dcterms:W3CDTF">2020-06-01T08:31:00Z</dcterms:modified>
</cp:coreProperties>
</file>